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9C6E9C" w14:textId="77777777" w:rsidR="00E8115C" w:rsidRPr="00902AC5" w:rsidRDefault="00E8115C" w:rsidP="00E8115C">
      <w:pPr>
        <w:pStyle w:val="Heading1"/>
        <w:tabs>
          <w:tab w:val="left" w:pos="270"/>
        </w:tabs>
        <w:ind w:left="180" w:right="540"/>
        <w:jc w:val="center"/>
        <w:rPr>
          <w:rFonts w:cs="Tahoma"/>
          <w:b w:val="0"/>
          <w:bCs w:val="0"/>
          <w:szCs w:val="24"/>
        </w:rPr>
      </w:pPr>
      <w:bookmarkStart w:id="0" w:name="_Hlk200728575"/>
      <w:r w:rsidRPr="00902AC5">
        <w:rPr>
          <w:rFonts w:cs="Tahoma"/>
          <w:szCs w:val="24"/>
        </w:rPr>
        <w:t>OFFICE OF THE LEAD DISTRICT MANAGER</w:t>
      </w:r>
      <w:r>
        <w:rPr>
          <w:rFonts w:cs="Tahoma"/>
          <w:szCs w:val="24"/>
        </w:rPr>
        <w:t>1</w:t>
      </w:r>
    </w:p>
    <w:p w14:paraId="524C40C5" w14:textId="77777777" w:rsidR="00E8115C" w:rsidRPr="00902AC5" w:rsidRDefault="00E8115C" w:rsidP="00E8115C">
      <w:pPr>
        <w:pStyle w:val="Heading1"/>
        <w:tabs>
          <w:tab w:val="left" w:pos="270"/>
        </w:tabs>
        <w:ind w:left="180" w:right="540"/>
        <w:jc w:val="center"/>
        <w:rPr>
          <w:rFonts w:cs="Tahoma"/>
          <w:b w:val="0"/>
          <w:bCs w:val="0"/>
          <w:szCs w:val="24"/>
        </w:rPr>
      </w:pPr>
      <w:r w:rsidRPr="00902AC5">
        <w:rPr>
          <w:rFonts w:cs="Tahoma"/>
          <w:szCs w:val="24"/>
        </w:rPr>
        <w:t>STATE BANK OF INDIA, LEAD BANK OFFICE, PORT BLAIR.</w:t>
      </w:r>
    </w:p>
    <w:p w14:paraId="525DA732" w14:textId="77777777" w:rsidR="00E8115C" w:rsidRPr="00E72BD0" w:rsidRDefault="00E8115C" w:rsidP="00E8115C">
      <w:pPr>
        <w:pStyle w:val="BodyText"/>
        <w:tabs>
          <w:tab w:val="left" w:pos="270"/>
        </w:tabs>
        <w:ind w:left="180" w:right="540"/>
        <w:jc w:val="center"/>
        <w:rPr>
          <w:rFonts w:ascii="Tahoma" w:hAnsi="Tahoma" w:cs="Tahoma"/>
          <w:b/>
          <w:bCs/>
          <w:color w:val="FF0000"/>
          <w:u w:val="single"/>
        </w:rPr>
      </w:pPr>
      <w:r w:rsidRPr="00E72BD0">
        <w:rPr>
          <w:rFonts w:ascii="Tahoma" w:hAnsi="Tahoma" w:cs="Tahoma"/>
          <w:b/>
          <w:bCs/>
          <w:sz w:val="24"/>
          <w:u w:val="single"/>
        </w:rPr>
        <w:t>MINUTES OF THE DISTRICT CONSULTATIVE COMMITTEE/DISTRICT LEVEL REVIEW COMMITTEE (DCC) MEETING FOR SOUTH ANDAMAN DISTRICT FOR JUNE 2025 QUARTER HELD ON 29-08-2025 AT THE CONFERENCE DC OFFICE, PORT BLAIR AT 3:00 PM</w:t>
      </w:r>
    </w:p>
    <w:p w14:paraId="6DE41D00" w14:textId="77777777" w:rsidR="00E8115C" w:rsidRPr="00902AC5" w:rsidRDefault="00E8115C" w:rsidP="00E8115C">
      <w:pPr>
        <w:pStyle w:val="BodyText"/>
        <w:tabs>
          <w:tab w:val="left" w:pos="270"/>
        </w:tabs>
        <w:ind w:left="180" w:right="540"/>
        <w:jc w:val="both"/>
        <w:rPr>
          <w:rFonts w:ascii="Tahoma" w:hAnsi="Tahoma" w:cs="Tahoma"/>
          <w:b/>
          <w:bCs/>
          <w:sz w:val="24"/>
        </w:rPr>
      </w:pPr>
    </w:p>
    <w:p w14:paraId="63398228" w14:textId="77777777" w:rsidR="00E8115C" w:rsidRPr="00902AC5" w:rsidRDefault="00E8115C" w:rsidP="00E8115C">
      <w:pPr>
        <w:pStyle w:val="BodyText"/>
        <w:tabs>
          <w:tab w:val="left" w:pos="270"/>
        </w:tabs>
        <w:ind w:left="180" w:right="540"/>
        <w:jc w:val="both"/>
        <w:rPr>
          <w:rFonts w:ascii="Tahoma" w:hAnsi="Tahoma" w:cs="Tahoma"/>
          <w:b/>
          <w:bCs/>
          <w:sz w:val="24"/>
        </w:rPr>
      </w:pPr>
      <w:r w:rsidRPr="00902AC5">
        <w:rPr>
          <w:rFonts w:ascii="Tahoma" w:hAnsi="Tahoma" w:cs="Tahoma"/>
          <w:sz w:val="24"/>
        </w:rPr>
        <w:t>Date</w:t>
      </w:r>
      <w:r w:rsidRPr="00902AC5">
        <w:rPr>
          <w:rFonts w:ascii="Tahoma" w:hAnsi="Tahoma" w:cs="Tahoma"/>
          <w:sz w:val="24"/>
        </w:rPr>
        <w:tab/>
      </w:r>
      <w:r w:rsidRPr="00902AC5">
        <w:rPr>
          <w:rFonts w:ascii="Tahoma" w:hAnsi="Tahoma" w:cs="Tahoma"/>
          <w:sz w:val="24"/>
        </w:rPr>
        <w:tab/>
      </w:r>
      <w:r w:rsidRPr="00902AC5">
        <w:rPr>
          <w:rFonts w:ascii="Tahoma" w:hAnsi="Tahoma" w:cs="Tahoma"/>
          <w:sz w:val="24"/>
        </w:rPr>
        <w:tab/>
        <w:t xml:space="preserve">: </w:t>
      </w:r>
      <w:r>
        <w:rPr>
          <w:rFonts w:ascii="Tahoma" w:hAnsi="Tahoma" w:cs="Tahoma"/>
          <w:sz w:val="24"/>
        </w:rPr>
        <w:t>29-08-2025</w:t>
      </w:r>
    </w:p>
    <w:p w14:paraId="30432DCC" w14:textId="77777777" w:rsidR="00E8115C" w:rsidRPr="00902AC5" w:rsidRDefault="00E8115C" w:rsidP="00E8115C">
      <w:pPr>
        <w:pStyle w:val="BodyText"/>
        <w:tabs>
          <w:tab w:val="left" w:pos="270"/>
        </w:tabs>
        <w:ind w:left="180" w:right="540"/>
        <w:jc w:val="both"/>
        <w:rPr>
          <w:rFonts w:ascii="Tahoma" w:hAnsi="Tahoma" w:cs="Tahoma"/>
          <w:b/>
          <w:bCs/>
          <w:sz w:val="24"/>
        </w:rPr>
      </w:pPr>
      <w:r w:rsidRPr="00902AC5">
        <w:rPr>
          <w:rFonts w:ascii="Tahoma" w:hAnsi="Tahoma" w:cs="Tahoma"/>
          <w:sz w:val="24"/>
        </w:rPr>
        <w:t>Time</w:t>
      </w:r>
      <w:r w:rsidRPr="00902AC5">
        <w:rPr>
          <w:rFonts w:ascii="Tahoma" w:hAnsi="Tahoma" w:cs="Tahoma"/>
          <w:sz w:val="24"/>
        </w:rPr>
        <w:tab/>
      </w:r>
      <w:r w:rsidRPr="00902AC5">
        <w:rPr>
          <w:rFonts w:ascii="Tahoma" w:hAnsi="Tahoma" w:cs="Tahoma"/>
          <w:sz w:val="24"/>
        </w:rPr>
        <w:tab/>
      </w:r>
      <w:r w:rsidRPr="00902AC5">
        <w:rPr>
          <w:rFonts w:ascii="Tahoma" w:hAnsi="Tahoma" w:cs="Tahoma"/>
          <w:sz w:val="24"/>
        </w:rPr>
        <w:tab/>
      </w:r>
      <w:r>
        <w:rPr>
          <w:rFonts w:ascii="Tahoma" w:hAnsi="Tahoma" w:cs="Tahoma"/>
          <w:sz w:val="24"/>
        </w:rPr>
        <w:t>: 03:00</w:t>
      </w:r>
      <w:r w:rsidRPr="00902AC5">
        <w:rPr>
          <w:rFonts w:ascii="Tahoma" w:hAnsi="Tahoma" w:cs="Tahoma"/>
          <w:sz w:val="24"/>
        </w:rPr>
        <w:t xml:space="preserve"> </w:t>
      </w:r>
      <w:r>
        <w:rPr>
          <w:rFonts w:ascii="Tahoma" w:hAnsi="Tahoma" w:cs="Tahoma"/>
          <w:sz w:val="24"/>
        </w:rPr>
        <w:t>P</w:t>
      </w:r>
      <w:r w:rsidRPr="00902AC5">
        <w:rPr>
          <w:rFonts w:ascii="Tahoma" w:hAnsi="Tahoma" w:cs="Tahoma"/>
          <w:sz w:val="24"/>
        </w:rPr>
        <w:t>M.</w:t>
      </w:r>
    </w:p>
    <w:p w14:paraId="1C40A8DA" w14:textId="77777777" w:rsidR="00E8115C" w:rsidRPr="00902AC5" w:rsidRDefault="00E8115C" w:rsidP="00E8115C">
      <w:pPr>
        <w:pStyle w:val="BodyText"/>
        <w:tabs>
          <w:tab w:val="left" w:pos="270"/>
        </w:tabs>
        <w:ind w:left="180" w:right="540"/>
        <w:jc w:val="both"/>
        <w:rPr>
          <w:rFonts w:ascii="Tahoma" w:hAnsi="Tahoma" w:cs="Tahoma"/>
          <w:b/>
          <w:bCs/>
          <w:sz w:val="24"/>
        </w:rPr>
      </w:pPr>
      <w:r w:rsidRPr="00902AC5">
        <w:rPr>
          <w:rFonts w:ascii="Tahoma" w:hAnsi="Tahoma" w:cs="Tahoma"/>
          <w:sz w:val="24"/>
        </w:rPr>
        <w:t>Venue</w:t>
      </w:r>
      <w:r w:rsidRPr="00902AC5">
        <w:rPr>
          <w:rFonts w:ascii="Tahoma" w:hAnsi="Tahoma" w:cs="Tahoma"/>
          <w:sz w:val="24"/>
        </w:rPr>
        <w:tab/>
      </w:r>
      <w:r w:rsidRPr="00902AC5">
        <w:rPr>
          <w:rFonts w:ascii="Tahoma" w:hAnsi="Tahoma" w:cs="Tahoma"/>
          <w:sz w:val="24"/>
        </w:rPr>
        <w:tab/>
        <w:t xml:space="preserve">: Conference Hall of </w:t>
      </w:r>
      <w:r>
        <w:rPr>
          <w:rFonts w:ascii="Tahoma" w:hAnsi="Tahoma" w:cs="Tahoma"/>
          <w:sz w:val="24"/>
        </w:rPr>
        <w:t>DC</w:t>
      </w:r>
      <w:r w:rsidRPr="00902AC5">
        <w:rPr>
          <w:rFonts w:ascii="Tahoma" w:hAnsi="Tahoma" w:cs="Tahoma"/>
          <w:sz w:val="24"/>
        </w:rPr>
        <w:t xml:space="preserve"> Office, Port Blair.</w:t>
      </w:r>
    </w:p>
    <w:p w14:paraId="779A8071" w14:textId="77777777" w:rsidR="00E8115C" w:rsidRPr="00902AC5" w:rsidRDefault="00E8115C" w:rsidP="00E8115C">
      <w:pPr>
        <w:pStyle w:val="BodyText"/>
        <w:tabs>
          <w:tab w:val="left" w:pos="270"/>
        </w:tabs>
        <w:ind w:left="180" w:right="540"/>
        <w:rPr>
          <w:rFonts w:ascii="Tahoma" w:hAnsi="Tahoma" w:cs="Tahoma"/>
          <w:b/>
          <w:bCs/>
          <w:sz w:val="24"/>
        </w:rPr>
      </w:pPr>
      <w:r w:rsidRPr="00902AC5">
        <w:rPr>
          <w:rFonts w:ascii="Tahoma" w:hAnsi="Tahoma" w:cs="Tahoma"/>
          <w:sz w:val="24"/>
        </w:rPr>
        <w:t>Attendance</w:t>
      </w:r>
      <w:r w:rsidRPr="00902AC5">
        <w:rPr>
          <w:rFonts w:ascii="Tahoma" w:hAnsi="Tahoma" w:cs="Tahoma"/>
          <w:sz w:val="24"/>
        </w:rPr>
        <w:tab/>
        <w:t xml:space="preserve"> </w:t>
      </w:r>
      <w:r w:rsidRPr="00902AC5">
        <w:rPr>
          <w:rFonts w:ascii="Tahoma" w:hAnsi="Tahoma" w:cs="Tahoma"/>
          <w:sz w:val="24"/>
        </w:rPr>
        <w:tab/>
        <w:t>: The List of participants is appended</w:t>
      </w:r>
    </w:p>
    <w:p w14:paraId="7D3E79AA" w14:textId="77777777" w:rsidR="00E8115C" w:rsidRPr="00902AC5" w:rsidRDefault="00E8115C" w:rsidP="00E8115C">
      <w:pPr>
        <w:pStyle w:val="BodyText"/>
        <w:tabs>
          <w:tab w:val="left" w:pos="270"/>
        </w:tabs>
        <w:ind w:left="180" w:right="540"/>
        <w:rPr>
          <w:rFonts w:ascii="Tahoma" w:hAnsi="Tahoma" w:cs="Tahoma"/>
          <w:b/>
          <w:bCs/>
          <w:sz w:val="24"/>
        </w:rPr>
      </w:pPr>
    </w:p>
    <w:p w14:paraId="60CE7075" w14:textId="77777777" w:rsidR="00E8115C" w:rsidRPr="00E8115C" w:rsidRDefault="00E8115C" w:rsidP="00E8115C">
      <w:pPr>
        <w:pStyle w:val="BodyText"/>
        <w:tabs>
          <w:tab w:val="left" w:pos="270"/>
        </w:tabs>
        <w:ind w:left="180" w:right="540"/>
        <w:jc w:val="both"/>
        <w:rPr>
          <w:rFonts w:ascii="Tahoma" w:hAnsi="Tahoma" w:cs="Tahoma"/>
          <w:b/>
          <w:bCs/>
        </w:rPr>
      </w:pPr>
      <w:r w:rsidRPr="00E8115C">
        <w:rPr>
          <w:rFonts w:ascii="Tahoma" w:hAnsi="Tahoma" w:cs="Tahoma"/>
        </w:rPr>
        <w:t>The captioned meeting was held on 29</w:t>
      </w:r>
      <w:r w:rsidRPr="00E8115C">
        <w:rPr>
          <w:rFonts w:ascii="Tahoma" w:hAnsi="Tahoma" w:cs="Tahoma"/>
          <w:vertAlign w:val="superscript"/>
        </w:rPr>
        <w:t>th</w:t>
      </w:r>
      <w:r w:rsidRPr="00E8115C">
        <w:rPr>
          <w:rFonts w:ascii="Tahoma" w:hAnsi="Tahoma" w:cs="Tahoma"/>
        </w:rPr>
        <w:t xml:space="preserve"> August 2025 at conference hall of DC Office Chairmanship of Shri Arjun Sharma, IAS, Deputy Commissioner, South Andaman. The meeting was also attended by Shri Santosh Sahu, Regional Manager, State Bank of India, Shri C Raj, Director, RSETI, Shri P K Ummer Farooq, Chief </w:t>
      </w:r>
      <w:proofErr w:type="spellStart"/>
      <w:r w:rsidRPr="00E8115C">
        <w:rPr>
          <w:rFonts w:ascii="Tahoma" w:hAnsi="Tahoma" w:cs="Tahoma"/>
        </w:rPr>
        <w:t>Managre</w:t>
      </w:r>
      <w:proofErr w:type="spellEnd"/>
      <w:r w:rsidRPr="00E8115C">
        <w:rPr>
          <w:rFonts w:ascii="Tahoma" w:hAnsi="Tahoma" w:cs="Tahoma"/>
        </w:rPr>
        <w:t xml:space="preserve">, UTLBC A&amp;N Islands, Shri Vivek Bharati, LDO, RBI, Shri E Pratap, AGM, NABARD, Shri Anil, </w:t>
      </w:r>
      <w:proofErr w:type="spellStart"/>
      <w:r w:rsidRPr="00E8115C">
        <w:rPr>
          <w:rFonts w:ascii="Tahoma" w:hAnsi="Tahoma" w:cs="Tahoma"/>
        </w:rPr>
        <w:t>Asstt</w:t>
      </w:r>
      <w:proofErr w:type="spellEnd"/>
      <w:r w:rsidRPr="00E8115C">
        <w:rPr>
          <w:rFonts w:ascii="Tahoma" w:hAnsi="Tahoma" w:cs="Tahoma"/>
        </w:rPr>
        <w:t xml:space="preserve"> Engineer, NRSE and representatives from Banks and other Govt. Departments.</w:t>
      </w:r>
    </w:p>
    <w:p w14:paraId="6ABD2286" w14:textId="77777777" w:rsidR="00E8115C" w:rsidRPr="00E8115C" w:rsidRDefault="00E8115C" w:rsidP="00E8115C">
      <w:pPr>
        <w:pStyle w:val="BodyText"/>
        <w:tabs>
          <w:tab w:val="left" w:pos="270"/>
        </w:tabs>
        <w:ind w:left="180" w:right="540"/>
        <w:rPr>
          <w:rFonts w:ascii="Tahoma" w:hAnsi="Tahoma" w:cs="Tahoma"/>
          <w:bCs/>
          <w:u w:val="single"/>
        </w:rPr>
      </w:pPr>
    </w:p>
    <w:p w14:paraId="74E26FB4" w14:textId="77777777" w:rsidR="00E8115C" w:rsidRPr="00E8115C" w:rsidRDefault="00E8115C" w:rsidP="00E8115C">
      <w:pPr>
        <w:pStyle w:val="BodyText"/>
        <w:tabs>
          <w:tab w:val="left" w:pos="270"/>
        </w:tabs>
        <w:ind w:left="180" w:right="540"/>
        <w:rPr>
          <w:rFonts w:ascii="Tahoma" w:hAnsi="Tahoma" w:cs="Tahoma"/>
          <w:b/>
          <w:bCs/>
          <w:u w:val="single"/>
        </w:rPr>
      </w:pPr>
      <w:r w:rsidRPr="00E8115C">
        <w:rPr>
          <w:rFonts w:ascii="Tahoma" w:hAnsi="Tahoma" w:cs="Tahoma"/>
          <w:b/>
          <w:bCs/>
          <w:u w:val="single"/>
        </w:rPr>
        <w:t>PM-SURYA GHAR MUFT BIJLI YOJNA:</w:t>
      </w:r>
    </w:p>
    <w:p w14:paraId="2DE4445A" w14:textId="77777777" w:rsidR="00E8115C" w:rsidRPr="00E8115C" w:rsidRDefault="00E8115C" w:rsidP="00E8115C">
      <w:pPr>
        <w:pStyle w:val="BodyText"/>
        <w:tabs>
          <w:tab w:val="left" w:pos="270"/>
        </w:tabs>
        <w:ind w:left="180" w:right="540"/>
        <w:rPr>
          <w:rFonts w:ascii="Tahoma" w:hAnsi="Tahoma" w:cs="Tahoma"/>
          <w:bCs/>
          <w:u w:val="single"/>
        </w:rPr>
      </w:pPr>
    </w:p>
    <w:p w14:paraId="291F0331" w14:textId="77777777" w:rsidR="00E8115C" w:rsidRPr="00E8115C" w:rsidRDefault="00E8115C" w:rsidP="00E8115C">
      <w:pPr>
        <w:pStyle w:val="BodyText"/>
        <w:numPr>
          <w:ilvl w:val="0"/>
          <w:numId w:val="1"/>
        </w:numPr>
        <w:tabs>
          <w:tab w:val="left" w:pos="270"/>
        </w:tabs>
        <w:spacing w:after="0" w:line="240" w:lineRule="auto"/>
        <w:ind w:left="360" w:right="540"/>
        <w:jc w:val="both"/>
        <w:rPr>
          <w:rFonts w:ascii="Tahoma" w:hAnsi="Tahoma" w:cs="Tahoma"/>
          <w:b/>
        </w:rPr>
      </w:pPr>
      <w:r w:rsidRPr="00E8115C">
        <w:rPr>
          <w:rFonts w:ascii="Tahoma" w:hAnsi="Tahoma" w:cs="Tahoma"/>
        </w:rPr>
        <w:t xml:space="preserve">Shri Arjun Sharma, Deputy Commissioner emphasized the bankers to popularize PM Surya Ghar </w:t>
      </w:r>
      <w:proofErr w:type="spellStart"/>
      <w:r w:rsidRPr="00E8115C">
        <w:rPr>
          <w:rFonts w:ascii="Tahoma" w:hAnsi="Tahoma" w:cs="Tahoma"/>
        </w:rPr>
        <w:t>Muft</w:t>
      </w:r>
      <w:proofErr w:type="spellEnd"/>
      <w:r w:rsidRPr="00E8115C">
        <w:rPr>
          <w:rFonts w:ascii="Tahoma" w:hAnsi="Tahoma" w:cs="Tahoma"/>
        </w:rPr>
        <w:t xml:space="preserve"> Bijli Yojna and maximize the disbursement under this scheme.</w:t>
      </w:r>
    </w:p>
    <w:p w14:paraId="25CA481E" w14:textId="77777777" w:rsidR="00E8115C" w:rsidRPr="00E8115C" w:rsidRDefault="00E8115C" w:rsidP="00E8115C">
      <w:pPr>
        <w:pStyle w:val="BodyText"/>
        <w:numPr>
          <w:ilvl w:val="0"/>
          <w:numId w:val="1"/>
        </w:numPr>
        <w:tabs>
          <w:tab w:val="left" w:pos="270"/>
        </w:tabs>
        <w:spacing w:after="0" w:line="240" w:lineRule="auto"/>
        <w:ind w:left="360" w:right="540"/>
        <w:jc w:val="both"/>
        <w:rPr>
          <w:rFonts w:ascii="Tahoma" w:hAnsi="Tahoma" w:cs="Tahoma"/>
          <w:b/>
        </w:rPr>
      </w:pPr>
      <w:r w:rsidRPr="00E8115C">
        <w:rPr>
          <w:rFonts w:ascii="Tahoma" w:hAnsi="Tahoma" w:cs="Tahoma"/>
        </w:rPr>
        <w:t>He also instructed the bankers to explore credit facilities to traders and hoteliers to install Solar Power in commercial institution.</w:t>
      </w:r>
    </w:p>
    <w:p w14:paraId="5C3D6E27" w14:textId="77777777" w:rsidR="00E8115C" w:rsidRPr="00E8115C" w:rsidRDefault="00E8115C" w:rsidP="00E8115C">
      <w:pPr>
        <w:pStyle w:val="BodyText"/>
        <w:numPr>
          <w:ilvl w:val="0"/>
          <w:numId w:val="1"/>
        </w:numPr>
        <w:tabs>
          <w:tab w:val="left" w:pos="270"/>
        </w:tabs>
        <w:spacing w:after="0" w:line="240" w:lineRule="auto"/>
        <w:ind w:left="360" w:right="540"/>
        <w:jc w:val="both"/>
        <w:rPr>
          <w:rFonts w:ascii="Tahoma" w:hAnsi="Tahoma" w:cs="Tahoma"/>
          <w:b/>
        </w:rPr>
      </w:pPr>
      <w:r w:rsidRPr="00E8115C">
        <w:rPr>
          <w:rFonts w:ascii="Tahoma" w:hAnsi="Tahoma" w:cs="Tahoma"/>
        </w:rPr>
        <w:t>As on 30</w:t>
      </w:r>
      <w:r w:rsidRPr="00E8115C">
        <w:rPr>
          <w:rFonts w:ascii="Tahoma" w:hAnsi="Tahoma" w:cs="Tahoma"/>
          <w:vertAlign w:val="superscript"/>
        </w:rPr>
        <w:t>th</w:t>
      </w:r>
      <w:r w:rsidRPr="00E8115C">
        <w:rPr>
          <w:rFonts w:ascii="Tahoma" w:hAnsi="Tahoma" w:cs="Tahoma"/>
        </w:rPr>
        <w:t xml:space="preserve"> June 2025, total 36 loan application received under PM Surya Ghar </w:t>
      </w:r>
      <w:proofErr w:type="spellStart"/>
      <w:r w:rsidRPr="00E8115C">
        <w:rPr>
          <w:rFonts w:ascii="Tahoma" w:hAnsi="Tahoma" w:cs="Tahoma"/>
        </w:rPr>
        <w:t>Muft</w:t>
      </w:r>
      <w:proofErr w:type="spellEnd"/>
      <w:r w:rsidRPr="00E8115C">
        <w:rPr>
          <w:rFonts w:ascii="Tahoma" w:hAnsi="Tahoma" w:cs="Tahoma"/>
        </w:rPr>
        <w:t xml:space="preserve"> Bijli Yojna, out of these 36 applications 30 application sanctioned by banks. </w:t>
      </w:r>
    </w:p>
    <w:p w14:paraId="3BB7C468" w14:textId="77777777" w:rsidR="00E8115C" w:rsidRPr="00E8115C" w:rsidRDefault="00E8115C" w:rsidP="00E8115C">
      <w:pPr>
        <w:pStyle w:val="BodyText"/>
        <w:numPr>
          <w:ilvl w:val="0"/>
          <w:numId w:val="1"/>
        </w:numPr>
        <w:tabs>
          <w:tab w:val="left" w:pos="270"/>
        </w:tabs>
        <w:spacing w:after="0" w:line="240" w:lineRule="auto"/>
        <w:ind w:left="360" w:right="540"/>
        <w:jc w:val="both"/>
        <w:rPr>
          <w:rFonts w:ascii="Tahoma" w:hAnsi="Tahoma" w:cs="Tahoma"/>
          <w:b/>
        </w:rPr>
      </w:pPr>
      <w:r w:rsidRPr="00E8115C">
        <w:rPr>
          <w:rFonts w:ascii="Tahoma" w:hAnsi="Tahoma" w:cs="Tahoma"/>
        </w:rPr>
        <w:t xml:space="preserve">Shri Santosh Sahu, Regional Manager informed the house about loan scheme to commercial institution for installation of </w:t>
      </w:r>
      <w:proofErr w:type="gramStart"/>
      <w:r w:rsidRPr="00E8115C">
        <w:rPr>
          <w:rFonts w:ascii="Tahoma" w:hAnsi="Tahoma" w:cs="Tahoma"/>
        </w:rPr>
        <w:t>Non-Captive</w:t>
      </w:r>
      <w:proofErr w:type="gramEnd"/>
      <w:r w:rsidRPr="00E8115C">
        <w:rPr>
          <w:rFonts w:ascii="Tahoma" w:hAnsi="Tahoma" w:cs="Tahoma"/>
        </w:rPr>
        <w:t xml:space="preserve"> solar power.</w:t>
      </w:r>
    </w:p>
    <w:p w14:paraId="13F69563" w14:textId="77777777" w:rsidR="00E8115C" w:rsidRPr="00E8115C" w:rsidRDefault="00E8115C" w:rsidP="00E8115C">
      <w:pPr>
        <w:pStyle w:val="BodyText"/>
        <w:numPr>
          <w:ilvl w:val="0"/>
          <w:numId w:val="1"/>
        </w:numPr>
        <w:tabs>
          <w:tab w:val="left" w:pos="270"/>
        </w:tabs>
        <w:spacing w:after="0" w:line="240" w:lineRule="auto"/>
        <w:ind w:left="360" w:right="540"/>
        <w:jc w:val="both"/>
        <w:rPr>
          <w:rFonts w:ascii="Tahoma" w:hAnsi="Tahoma" w:cs="Tahoma"/>
          <w:b/>
          <w:bCs/>
        </w:rPr>
      </w:pPr>
      <w:r w:rsidRPr="00E8115C">
        <w:rPr>
          <w:rFonts w:ascii="Tahoma" w:hAnsi="Tahoma" w:cs="Tahoma"/>
        </w:rPr>
        <w:t xml:space="preserve">He informed that State Bank of India is having a scheme for loan amount </w:t>
      </w:r>
      <w:proofErr w:type="spellStart"/>
      <w:r w:rsidRPr="00E8115C">
        <w:rPr>
          <w:rFonts w:ascii="Tahoma" w:hAnsi="Tahoma" w:cs="Tahoma"/>
        </w:rPr>
        <w:t>upto</w:t>
      </w:r>
      <w:proofErr w:type="spellEnd"/>
      <w:r w:rsidRPr="00E8115C">
        <w:rPr>
          <w:rFonts w:ascii="Tahoma" w:hAnsi="Tahoma" w:cs="Tahoma"/>
        </w:rPr>
        <w:t xml:space="preserve"> RS. 10.00 Crore under “Surya Shakti Solar Finance” for financing to existing and prospective SME &amp; Non-SME Business enterprises having requirement for installation of solar projects.</w:t>
      </w:r>
    </w:p>
    <w:p w14:paraId="75CDB501" w14:textId="77777777" w:rsidR="00E8115C" w:rsidRPr="00E8115C" w:rsidRDefault="00E8115C" w:rsidP="00E8115C">
      <w:pPr>
        <w:pStyle w:val="BodyText"/>
        <w:tabs>
          <w:tab w:val="left" w:pos="270"/>
        </w:tabs>
        <w:ind w:left="360" w:right="540"/>
        <w:jc w:val="both"/>
        <w:rPr>
          <w:rFonts w:ascii="Tahoma" w:hAnsi="Tahoma" w:cs="Tahoma"/>
          <w:b/>
          <w:bCs/>
        </w:rPr>
      </w:pPr>
    </w:p>
    <w:p w14:paraId="6FA5D07C" w14:textId="77777777" w:rsidR="00E8115C" w:rsidRPr="00E8115C" w:rsidRDefault="00E8115C" w:rsidP="00E8115C">
      <w:pPr>
        <w:pStyle w:val="BodyText"/>
        <w:tabs>
          <w:tab w:val="left" w:pos="270"/>
        </w:tabs>
        <w:ind w:left="360" w:right="540"/>
        <w:jc w:val="both"/>
        <w:rPr>
          <w:rFonts w:ascii="Tahoma" w:hAnsi="Tahoma" w:cs="Tahoma"/>
          <w:bCs/>
          <w:u w:val="single"/>
        </w:rPr>
      </w:pPr>
      <w:r w:rsidRPr="00E8115C">
        <w:rPr>
          <w:rFonts w:ascii="Tahoma" w:hAnsi="Tahoma" w:cs="Tahoma"/>
          <w:b/>
          <w:bCs/>
          <w:u w:val="single"/>
        </w:rPr>
        <w:t>PM FLAGSHIP SCHEMES</w:t>
      </w:r>
      <w:r w:rsidRPr="00E8115C">
        <w:rPr>
          <w:rFonts w:ascii="Tahoma" w:hAnsi="Tahoma" w:cs="Tahoma"/>
          <w:u w:val="single"/>
        </w:rPr>
        <w:t>:</w:t>
      </w:r>
    </w:p>
    <w:p w14:paraId="473C1F41" w14:textId="77777777" w:rsidR="00E8115C" w:rsidRPr="00E8115C" w:rsidRDefault="00E8115C" w:rsidP="00E8115C">
      <w:pPr>
        <w:pStyle w:val="BodyText"/>
        <w:numPr>
          <w:ilvl w:val="0"/>
          <w:numId w:val="2"/>
        </w:numPr>
        <w:tabs>
          <w:tab w:val="left" w:pos="270"/>
        </w:tabs>
        <w:spacing w:after="0" w:line="240" w:lineRule="auto"/>
        <w:ind w:right="540"/>
        <w:jc w:val="both"/>
        <w:rPr>
          <w:rFonts w:ascii="Tahoma" w:hAnsi="Tahoma" w:cs="Tahoma"/>
          <w:b/>
        </w:rPr>
      </w:pPr>
      <w:r w:rsidRPr="00E8115C">
        <w:rPr>
          <w:rFonts w:ascii="Tahoma" w:hAnsi="Tahoma" w:cs="Tahoma"/>
        </w:rPr>
        <w:t>Deputy Commissioner directed all banks to cover all eligible citizens under Pradhan Mantri Suraksha Bima Yojna, Pradhan Mantri Jivan Jyothi Bima Yojna and Atal Pension Yojna.</w:t>
      </w:r>
    </w:p>
    <w:p w14:paraId="6887E457" w14:textId="77777777" w:rsidR="00E8115C" w:rsidRPr="00E8115C" w:rsidRDefault="00E8115C" w:rsidP="00E8115C">
      <w:pPr>
        <w:pStyle w:val="BodyText"/>
        <w:numPr>
          <w:ilvl w:val="0"/>
          <w:numId w:val="2"/>
        </w:numPr>
        <w:tabs>
          <w:tab w:val="left" w:pos="270"/>
        </w:tabs>
        <w:spacing w:after="0" w:line="240" w:lineRule="auto"/>
        <w:ind w:right="540"/>
        <w:jc w:val="both"/>
        <w:rPr>
          <w:rFonts w:ascii="Tahoma" w:hAnsi="Tahoma" w:cs="Tahoma"/>
          <w:b/>
        </w:rPr>
      </w:pPr>
      <w:r w:rsidRPr="00E8115C">
        <w:rPr>
          <w:rFonts w:ascii="Tahoma" w:hAnsi="Tahoma" w:cs="Tahoma"/>
        </w:rPr>
        <w:t>Performance under PMSBY, PMJJBY and APY is not satisfactory except few banks.</w:t>
      </w:r>
    </w:p>
    <w:p w14:paraId="404FD4BE" w14:textId="77777777" w:rsidR="00E8115C" w:rsidRPr="00E8115C" w:rsidRDefault="00E8115C" w:rsidP="00E8115C">
      <w:pPr>
        <w:pStyle w:val="BodyText"/>
        <w:numPr>
          <w:ilvl w:val="0"/>
          <w:numId w:val="2"/>
        </w:numPr>
        <w:tabs>
          <w:tab w:val="left" w:pos="270"/>
        </w:tabs>
        <w:spacing w:after="0" w:line="240" w:lineRule="auto"/>
        <w:ind w:right="540"/>
        <w:jc w:val="both"/>
        <w:rPr>
          <w:rFonts w:ascii="Tahoma" w:hAnsi="Tahoma" w:cs="Tahoma"/>
          <w:b/>
        </w:rPr>
      </w:pPr>
      <w:r w:rsidRPr="00E8115C">
        <w:rPr>
          <w:rFonts w:ascii="Tahoma" w:hAnsi="Tahoma" w:cs="Tahoma"/>
        </w:rPr>
        <w:lastRenderedPageBreak/>
        <w:t>He instructed all banks to engage the field staffs to popularize the scheme and enroll all eligible citizens.</w:t>
      </w:r>
    </w:p>
    <w:p w14:paraId="51A14F85" w14:textId="77777777" w:rsidR="00E8115C" w:rsidRPr="00E8115C" w:rsidRDefault="00E8115C" w:rsidP="00E8115C">
      <w:pPr>
        <w:pStyle w:val="BodyText"/>
        <w:tabs>
          <w:tab w:val="left" w:pos="270"/>
        </w:tabs>
        <w:ind w:left="720" w:right="540"/>
        <w:jc w:val="both"/>
        <w:rPr>
          <w:rFonts w:ascii="Tahoma" w:hAnsi="Tahoma" w:cs="Tahoma"/>
          <w:b/>
        </w:rPr>
      </w:pPr>
    </w:p>
    <w:p w14:paraId="34747AA2" w14:textId="77777777" w:rsidR="00E8115C" w:rsidRPr="00E8115C" w:rsidRDefault="00E8115C" w:rsidP="00E8115C">
      <w:pPr>
        <w:pStyle w:val="BodyText"/>
        <w:tabs>
          <w:tab w:val="left" w:pos="270"/>
        </w:tabs>
        <w:ind w:left="720" w:right="540"/>
        <w:jc w:val="both"/>
        <w:rPr>
          <w:rFonts w:ascii="Tahoma" w:hAnsi="Tahoma" w:cs="Tahoma"/>
          <w:b/>
        </w:rPr>
      </w:pPr>
    </w:p>
    <w:p w14:paraId="7391601B" w14:textId="77777777" w:rsidR="00E8115C" w:rsidRPr="00E8115C" w:rsidRDefault="00E8115C" w:rsidP="00E8115C">
      <w:pPr>
        <w:pStyle w:val="BodyText"/>
        <w:tabs>
          <w:tab w:val="left" w:pos="270"/>
        </w:tabs>
        <w:ind w:right="540"/>
        <w:jc w:val="both"/>
        <w:rPr>
          <w:rFonts w:ascii="Tahoma" w:hAnsi="Tahoma" w:cs="Tahoma"/>
          <w:b/>
          <w:bCs/>
          <w:u w:val="single"/>
        </w:rPr>
      </w:pPr>
      <w:r w:rsidRPr="00E8115C">
        <w:rPr>
          <w:rFonts w:ascii="Tahoma" w:hAnsi="Tahoma" w:cs="Tahoma"/>
          <w:b/>
          <w:bCs/>
          <w:u w:val="single"/>
        </w:rPr>
        <w:t>PM VISHWAKARMA:</w:t>
      </w:r>
    </w:p>
    <w:p w14:paraId="2B20E20C" w14:textId="77777777" w:rsidR="00E8115C" w:rsidRPr="00E8115C" w:rsidRDefault="00E8115C" w:rsidP="00E8115C">
      <w:pPr>
        <w:pStyle w:val="BodyText"/>
        <w:tabs>
          <w:tab w:val="left" w:pos="270"/>
        </w:tabs>
        <w:ind w:right="540"/>
        <w:jc w:val="both"/>
        <w:rPr>
          <w:rFonts w:ascii="Tahoma" w:hAnsi="Tahoma" w:cs="Tahoma"/>
          <w:bCs/>
          <w:u w:val="single"/>
        </w:rPr>
      </w:pPr>
    </w:p>
    <w:p w14:paraId="278CB21D" w14:textId="77777777" w:rsidR="00E8115C" w:rsidRPr="00E8115C" w:rsidRDefault="00E8115C" w:rsidP="00E8115C">
      <w:pPr>
        <w:pStyle w:val="BodyText"/>
        <w:numPr>
          <w:ilvl w:val="0"/>
          <w:numId w:val="4"/>
        </w:numPr>
        <w:tabs>
          <w:tab w:val="left" w:pos="270"/>
        </w:tabs>
        <w:spacing w:after="0" w:line="240" w:lineRule="auto"/>
        <w:ind w:right="540"/>
        <w:jc w:val="both"/>
        <w:rPr>
          <w:rFonts w:ascii="Tahoma" w:hAnsi="Tahoma" w:cs="Tahoma"/>
          <w:bCs/>
          <w:u w:val="single"/>
        </w:rPr>
      </w:pPr>
      <w:r w:rsidRPr="00E8115C">
        <w:rPr>
          <w:rFonts w:ascii="Tahoma" w:hAnsi="Tahoma" w:cs="Tahoma"/>
        </w:rPr>
        <w:t>Under PM Vishwakarma Yojna, total 215 loan applications received by banks and out of these 215 applications, 77 applications sanctioned by banks.</w:t>
      </w:r>
    </w:p>
    <w:p w14:paraId="5B99CE83" w14:textId="77777777" w:rsidR="00E8115C" w:rsidRPr="00E8115C" w:rsidRDefault="00E8115C" w:rsidP="00E8115C">
      <w:pPr>
        <w:pStyle w:val="BodyText"/>
        <w:numPr>
          <w:ilvl w:val="0"/>
          <w:numId w:val="4"/>
        </w:numPr>
        <w:tabs>
          <w:tab w:val="left" w:pos="270"/>
        </w:tabs>
        <w:spacing w:after="0" w:line="240" w:lineRule="auto"/>
        <w:ind w:right="540"/>
        <w:jc w:val="both"/>
        <w:rPr>
          <w:rFonts w:ascii="Tahoma" w:hAnsi="Tahoma" w:cs="Tahoma"/>
          <w:bCs/>
          <w:u w:val="single"/>
        </w:rPr>
      </w:pPr>
      <w:r w:rsidRPr="00E8115C">
        <w:rPr>
          <w:rFonts w:ascii="Tahoma" w:hAnsi="Tahoma" w:cs="Tahoma"/>
        </w:rPr>
        <w:t xml:space="preserve">Deputy Commissioner directed the banks to sanction all pending cases at the earliest.  </w:t>
      </w:r>
    </w:p>
    <w:p w14:paraId="7412EE79" w14:textId="77777777" w:rsidR="00E8115C" w:rsidRPr="00E8115C" w:rsidRDefault="00E8115C" w:rsidP="00E8115C">
      <w:pPr>
        <w:pStyle w:val="BodyText"/>
        <w:tabs>
          <w:tab w:val="left" w:pos="270"/>
        </w:tabs>
        <w:ind w:right="540"/>
        <w:jc w:val="both"/>
        <w:rPr>
          <w:rFonts w:ascii="Tahoma" w:hAnsi="Tahoma" w:cs="Tahoma"/>
          <w:b/>
        </w:rPr>
      </w:pPr>
    </w:p>
    <w:p w14:paraId="155393F7" w14:textId="77777777" w:rsidR="00E8115C" w:rsidRPr="00E8115C" w:rsidRDefault="00E8115C" w:rsidP="00E8115C">
      <w:pPr>
        <w:pStyle w:val="BodyText"/>
        <w:tabs>
          <w:tab w:val="left" w:pos="270"/>
        </w:tabs>
        <w:ind w:right="540"/>
        <w:jc w:val="both"/>
        <w:rPr>
          <w:rFonts w:ascii="Tahoma" w:hAnsi="Tahoma" w:cs="Tahoma"/>
          <w:b/>
          <w:bCs/>
          <w:u w:val="single"/>
        </w:rPr>
      </w:pPr>
      <w:r w:rsidRPr="00E8115C">
        <w:rPr>
          <w:rFonts w:ascii="Tahoma" w:hAnsi="Tahoma" w:cs="Tahoma"/>
          <w:b/>
          <w:bCs/>
          <w:u w:val="single"/>
        </w:rPr>
        <w:t>PRIOIRTY SECTOR LENDING:</w:t>
      </w:r>
    </w:p>
    <w:p w14:paraId="426035E2" w14:textId="77777777" w:rsidR="00E8115C" w:rsidRPr="00E8115C" w:rsidRDefault="00E8115C" w:rsidP="00E8115C">
      <w:pPr>
        <w:pStyle w:val="BodyText"/>
        <w:tabs>
          <w:tab w:val="left" w:pos="270"/>
        </w:tabs>
        <w:ind w:right="540"/>
        <w:jc w:val="both"/>
        <w:rPr>
          <w:rFonts w:ascii="Tahoma" w:hAnsi="Tahoma" w:cs="Tahoma"/>
          <w:bCs/>
          <w:u w:val="single"/>
        </w:rPr>
      </w:pPr>
    </w:p>
    <w:p w14:paraId="00000010" w14:textId="77777777" w:rsidR="00E8115C" w:rsidRPr="00E8115C" w:rsidRDefault="00E8115C" w:rsidP="00E8115C">
      <w:pPr>
        <w:pStyle w:val="BodyText"/>
        <w:numPr>
          <w:ilvl w:val="0"/>
          <w:numId w:val="3"/>
        </w:numPr>
        <w:tabs>
          <w:tab w:val="left" w:pos="270"/>
        </w:tabs>
        <w:spacing w:after="0" w:line="240" w:lineRule="auto"/>
        <w:ind w:right="540"/>
        <w:jc w:val="both"/>
        <w:rPr>
          <w:rFonts w:ascii="Tahoma" w:hAnsi="Tahoma" w:cs="Tahoma"/>
          <w:bCs/>
          <w:u w:val="single"/>
        </w:rPr>
      </w:pPr>
      <w:r w:rsidRPr="00E8115C">
        <w:rPr>
          <w:rFonts w:ascii="Tahoma" w:hAnsi="Tahoma" w:cs="Tahoma"/>
        </w:rPr>
        <w:t>The priority sector advances performance of the banks is 32.75%. Banks have disbursed Rs. 542.79 Cr during first quarter against the annual target of 1657.34 Cr.</w:t>
      </w:r>
    </w:p>
    <w:p w14:paraId="1B0F1AF0" w14:textId="77777777" w:rsidR="00E8115C" w:rsidRPr="00E8115C" w:rsidRDefault="00E8115C" w:rsidP="00E8115C">
      <w:pPr>
        <w:pStyle w:val="BodyText"/>
        <w:numPr>
          <w:ilvl w:val="0"/>
          <w:numId w:val="3"/>
        </w:numPr>
        <w:tabs>
          <w:tab w:val="left" w:pos="270"/>
        </w:tabs>
        <w:spacing w:after="0" w:line="240" w:lineRule="auto"/>
        <w:ind w:right="540"/>
        <w:jc w:val="both"/>
        <w:rPr>
          <w:rFonts w:ascii="Tahoma" w:hAnsi="Tahoma" w:cs="Tahoma"/>
          <w:bCs/>
          <w:u w:val="single"/>
        </w:rPr>
      </w:pPr>
      <w:r w:rsidRPr="00E8115C">
        <w:rPr>
          <w:rFonts w:ascii="Tahoma" w:hAnsi="Tahoma" w:cs="Tahoma"/>
        </w:rPr>
        <w:t>Deputy Commissioner instructed the banks to achieve the minimum statutory target for Priority Sector Lending as mandated by Reserve Bank of India.</w:t>
      </w:r>
    </w:p>
    <w:p w14:paraId="2D893AB6" w14:textId="77777777" w:rsidR="00E8115C" w:rsidRPr="00E8115C" w:rsidRDefault="00E8115C" w:rsidP="00E8115C">
      <w:pPr>
        <w:pStyle w:val="BodyText"/>
        <w:tabs>
          <w:tab w:val="left" w:pos="270"/>
        </w:tabs>
        <w:ind w:left="720" w:right="540"/>
        <w:jc w:val="both"/>
        <w:rPr>
          <w:rFonts w:ascii="Tahoma" w:hAnsi="Tahoma" w:cs="Tahoma"/>
          <w:b/>
          <w:bCs/>
        </w:rPr>
      </w:pPr>
    </w:p>
    <w:p w14:paraId="049E315C" w14:textId="77777777" w:rsidR="00E8115C" w:rsidRPr="00E8115C" w:rsidRDefault="00E8115C" w:rsidP="00E8115C">
      <w:pPr>
        <w:pStyle w:val="BodyText"/>
        <w:tabs>
          <w:tab w:val="left" w:pos="270"/>
        </w:tabs>
        <w:ind w:right="540"/>
        <w:jc w:val="both"/>
        <w:rPr>
          <w:rFonts w:ascii="Tahoma" w:hAnsi="Tahoma" w:cs="Tahoma"/>
          <w:b/>
          <w:bCs/>
          <w:u w:val="single"/>
        </w:rPr>
      </w:pPr>
      <w:r w:rsidRPr="00E8115C">
        <w:rPr>
          <w:rFonts w:ascii="Tahoma" w:hAnsi="Tahoma" w:cs="Tahoma"/>
          <w:b/>
          <w:bCs/>
          <w:u w:val="single"/>
        </w:rPr>
        <w:t>CREDIT DEPOSIT RATIO:</w:t>
      </w:r>
    </w:p>
    <w:p w14:paraId="43D856B6" w14:textId="77777777" w:rsidR="00E8115C" w:rsidRPr="00E8115C" w:rsidRDefault="00E8115C" w:rsidP="00E8115C">
      <w:pPr>
        <w:pStyle w:val="BodyText"/>
        <w:tabs>
          <w:tab w:val="left" w:pos="270"/>
        </w:tabs>
        <w:ind w:right="540"/>
        <w:jc w:val="both"/>
        <w:rPr>
          <w:rFonts w:ascii="Tahoma" w:hAnsi="Tahoma" w:cs="Tahoma"/>
          <w:bCs/>
          <w:u w:val="single"/>
        </w:rPr>
      </w:pPr>
    </w:p>
    <w:p w14:paraId="5D83581C" w14:textId="77777777" w:rsidR="00E8115C" w:rsidRPr="00E8115C" w:rsidRDefault="00E8115C" w:rsidP="00E8115C">
      <w:pPr>
        <w:pStyle w:val="BodyText"/>
        <w:numPr>
          <w:ilvl w:val="0"/>
          <w:numId w:val="5"/>
        </w:numPr>
        <w:tabs>
          <w:tab w:val="left" w:pos="270"/>
        </w:tabs>
        <w:spacing w:after="0" w:line="240" w:lineRule="auto"/>
        <w:ind w:right="540"/>
        <w:jc w:val="both"/>
        <w:rPr>
          <w:rFonts w:ascii="Tahoma" w:hAnsi="Tahoma" w:cs="Tahoma"/>
          <w:b/>
          <w:bCs/>
        </w:rPr>
      </w:pPr>
      <w:r w:rsidRPr="00E8115C">
        <w:rPr>
          <w:rFonts w:ascii="Tahoma" w:hAnsi="Tahoma" w:cs="Tahoma"/>
        </w:rPr>
        <w:t xml:space="preserve">The CD ratio of the banks decreased by of 2.85% during the quarter and stands at 63.07%. </w:t>
      </w:r>
    </w:p>
    <w:p w14:paraId="12D81BC4" w14:textId="77777777" w:rsidR="00E8115C" w:rsidRPr="00E8115C" w:rsidRDefault="00E8115C" w:rsidP="00E8115C">
      <w:pPr>
        <w:pStyle w:val="BodyText"/>
        <w:numPr>
          <w:ilvl w:val="0"/>
          <w:numId w:val="5"/>
        </w:numPr>
        <w:tabs>
          <w:tab w:val="left" w:pos="270"/>
        </w:tabs>
        <w:spacing w:after="0" w:line="240" w:lineRule="auto"/>
        <w:ind w:right="540"/>
        <w:jc w:val="both"/>
        <w:rPr>
          <w:rFonts w:ascii="Tahoma" w:hAnsi="Tahoma" w:cs="Tahoma"/>
          <w:b/>
          <w:bCs/>
        </w:rPr>
      </w:pPr>
      <w:r w:rsidRPr="00E8115C">
        <w:rPr>
          <w:rFonts w:ascii="Tahoma" w:hAnsi="Tahoma" w:cs="Tahoma"/>
        </w:rPr>
        <w:t xml:space="preserve">Deputy Commissioner directed to find out the reason for reduction in CD ratio. </w:t>
      </w:r>
    </w:p>
    <w:p w14:paraId="07ADEFC5" w14:textId="77777777" w:rsidR="00E8115C" w:rsidRPr="00E8115C" w:rsidRDefault="00E8115C" w:rsidP="00E8115C">
      <w:pPr>
        <w:pStyle w:val="BodyText"/>
        <w:tabs>
          <w:tab w:val="left" w:pos="270"/>
        </w:tabs>
        <w:ind w:left="720" w:right="540"/>
        <w:jc w:val="both"/>
        <w:rPr>
          <w:rFonts w:ascii="Tahoma" w:hAnsi="Tahoma" w:cs="Tahoma"/>
          <w:b/>
          <w:bCs/>
        </w:rPr>
      </w:pPr>
    </w:p>
    <w:p w14:paraId="36D40992" w14:textId="77777777" w:rsidR="00E8115C" w:rsidRPr="00E8115C" w:rsidRDefault="00E8115C" w:rsidP="00E8115C">
      <w:pPr>
        <w:pStyle w:val="BodyText"/>
        <w:tabs>
          <w:tab w:val="left" w:pos="270"/>
        </w:tabs>
        <w:ind w:right="540"/>
        <w:rPr>
          <w:rFonts w:ascii="Tahoma" w:hAnsi="Tahoma" w:cs="Tahoma"/>
          <w:b/>
          <w:bCs/>
          <w:u w:val="single"/>
        </w:rPr>
      </w:pPr>
      <w:proofErr w:type="gramStart"/>
      <w:r w:rsidRPr="00E8115C">
        <w:rPr>
          <w:rFonts w:ascii="Tahoma" w:hAnsi="Tahoma" w:cs="Tahoma"/>
          <w:b/>
          <w:bCs/>
          <w:u w:val="single"/>
        </w:rPr>
        <w:t>RSETI :</w:t>
      </w:r>
      <w:proofErr w:type="gramEnd"/>
    </w:p>
    <w:p w14:paraId="7F7FF7EF" w14:textId="77777777" w:rsidR="00E8115C" w:rsidRPr="00E8115C" w:rsidRDefault="00E8115C" w:rsidP="00E8115C">
      <w:pPr>
        <w:pStyle w:val="BodyText"/>
        <w:tabs>
          <w:tab w:val="left" w:pos="270"/>
        </w:tabs>
        <w:ind w:right="540"/>
        <w:rPr>
          <w:rFonts w:ascii="Tahoma" w:hAnsi="Tahoma" w:cs="Tahoma"/>
          <w:u w:val="single"/>
        </w:rPr>
      </w:pPr>
    </w:p>
    <w:p w14:paraId="6B577A1E" w14:textId="77777777" w:rsidR="00E8115C" w:rsidRPr="00E8115C" w:rsidRDefault="00E8115C" w:rsidP="00E8115C">
      <w:pPr>
        <w:pStyle w:val="BodyText"/>
        <w:numPr>
          <w:ilvl w:val="0"/>
          <w:numId w:val="6"/>
        </w:numPr>
        <w:tabs>
          <w:tab w:val="left" w:pos="270"/>
        </w:tabs>
        <w:spacing w:after="0" w:line="240" w:lineRule="auto"/>
        <w:ind w:right="540"/>
        <w:rPr>
          <w:rFonts w:ascii="Tahoma" w:hAnsi="Tahoma" w:cs="Tahoma"/>
          <w:b/>
          <w:bCs/>
        </w:rPr>
      </w:pPr>
      <w:proofErr w:type="spellStart"/>
      <w:r w:rsidRPr="00E8115C">
        <w:rPr>
          <w:rFonts w:ascii="Tahoma" w:hAnsi="Tahoma" w:cs="Tahoma"/>
        </w:rPr>
        <w:t>Mr</w:t>
      </w:r>
      <w:proofErr w:type="spellEnd"/>
      <w:r w:rsidRPr="00E8115C">
        <w:rPr>
          <w:rFonts w:ascii="Tahoma" w:hAnsi="Tahoma" w:cs="Tahoma"/>
        </w:rPr>
        <w:t xml:space="preserve"> C Raj, Director RSETI informed the performance of RSETI </w:t>
      </w:r>
      <w:proofErr w:type="spellStart"/>
      <w:r w:rsidRPr="00E8115C">
        <w:rPr>
          <w:rFonts w:ascii="Tahoma" w:hAnsi="Tahoma" w:cs="Tahoma"/>
        </w:rPr>
        <w:t>upto</w:t>
      </w:r>
      <w:proofErr w:type="spellEnd"/>
      <w:r w:rsidRPr="00E8115C">
        <w:rPr>
          <w:rFonts w:ascii="Tahoma" w:hAnsi="Tahoma" w:cs="Tahoma"/>
        </w:rPr>
        <w:t xml:space="preserve"> June 2025 Quarter.</w:t>
      </w:r>
    </w:p>
    <w:p w14:paraId="15F4B920" w14:textId="77777777" w:rsidR="00E8115C" w:rsidRPr="00E8115C" w:rsidRDefault="00E8115C" w:rsidP="00E8115C">
      <w:pPr>
        <w:pStyle w:val="BodyText"/>
        <w:numPr>
          <w:ilvl w:val="0"/>
          <w:numId w:val="6"/>
        </w:numPr>
        <w:tabs>
          <w:tab w:val="left" w:pos="270"/>
        </w:tabs>
        <w:spacing w:after="0" w:line="240" w:lineRule="auto"/>
        <w:ind w:right="540"/>
        <w:rPr>
          <w:rFonts w:ascii="Tahoma" w:hAnsi="Tahoma" w:cs="Tahoma"/>
          <w:b/>
          <w:bCs/>
        </w:rPr>
      </w:pPr>
      <w:r w:rsidRPr="00E8115C">
        <w:rPr>
          <w:rFonts w:ascii="Tahoma" w:hAnsi="Tahoma" w:cs="Tahoma"/>
        </w:rPr>
        <w:t>He informed that the first batch of LMV training under “SARTHANI” scheme will be commencing from 30</w:t>
      </w:r>
      <w:r w:rsidRPr="00E8115C">
        <w:rPr>
          <w:rFonts w:ascii="Tahoma" w:hAnsi="Tahoma" w:cs="Tahoma"/>
          <w:vertAlign w:val="superscript"/>
        </w:rPr>
        <w:t>th</w:t>
      </w:r>
      <w:r w:rsidRPr="00E8115C">
        <w:rPr>
          <w:rFonts w:ascii="Tahoma" w:hAnsi="Tahoma" w:cs="Tahoma"/>
        </w:rPr>
        <w:t xml:space="preserve"> August 2025 at </w:t>
      </w:r>
      <w:proofErr w:type="spellStart"/>
      <w:r w:rsidRPr="00E8115C">
        <w:rPr>
          <w:rFonts w:ascii="Tahoma" w:hAnsi="Tahoma" w:cs="Tahoma"/>
        </w:rPr>
        <w:t>Swarajdweep</w:t>
      </w:r>
      <w:proofErr w:type="spellEnd"/>
      <w:r w:rsidRPr="00E8115C">
        <w:rPr>
          <w:rFonts w:ascii="Tahoma" w:hAnsi="Tahoma" w:cs="Tahoma"/>
        </w:rPr>
        <w:t xml:space="preserve"> in South Andaman District.</w:t>
      </w:r>
    </w:p>
    <w:p w14:paraId="686ECD93" w14:textId="77777777" w:rsidR="00E8115C" w:rsidRPr="00E8115C" w:rsidRDefault="00E8115C" w:rsidP="00E8115C">
      <w:pPr>
        <w:pStyle w:val="BodyText"/>
        <w:numPr>
          <w:ilvl w:val="0"/>
          <w:numId w:val="6"/>
        </w:numPr>
        <w:tabs>
          <w:tab w:val="left" w:pos="270"/>
        </w:tabs>
        <w:spacing w:after="0" w:line="240" w:lineRule="auto"/>
        <w:ind w:right="540"/>
        <w:rPr>
          <w:rFonts w:ascii="Tahoma" w:hAnsi="Tahoma" w:cs="Tahoma"/>
          <w:b/>
          <w:bCs/>
        </w:rPr>
      </w:pPr>
      <w:r w:rsidRPr="00E8115C">
        <w:rPr>
          <w:rFonts w:ascii="Tahoma" w:hAnsi="Tahoma" w:cs="Tahoma"/>
        </w:rPr>
        <w:t>Deputy Commissioner instructed to achieve the annual target and land allotment of RSETI is in progress.</w:t>
      </w:r>
      <w:bookmarkEnd w:id="0"/>
    </w:p>
    <w:p w14:paraId="7DD16F25" w14:textId="77777777" w:rsidR="00E8115C" w:rsidRPr="00E8115C" w:rsidRDefault="00E8115C" w:rsidP="00E8115C">
      <w:pPr>
        <w:pStyle w:val="BodyText"/>
        <w:tabs>
          <w:tab w:val="left" w:pos="270"/>
        </w:tabs>
        <w:ind w:right="540"/>
        <w:rPr>
          <w:rFonts w:ascii="Tahoma" w:hAnsi="Tahoma" w:cs="Tahoma"/>
          <w:b/>
          <w:bCs/>
        </w:rPr>
      </w:pPr>
    </w:p>
    <w:p w14:paraId="66A1CA1D" w14:textId="77777777" w:rsidR="00E8115C" w:rsidRPr="00E8115C" w:rsidRDefault="00E8115C" w:rsidP="00E8115C">
      <w:pPr>
        <w:pStyle w:val="BodyText"/>
        <w:tabs>
          <w:tab w:val="left" w:pos="270"/>
        </w:tabs>
        <w:ind w:right="540"/>
        <w:rPr>
          <w:rFonts w:ascii="Tahoma" w:hAnsi="Tahoma" w:cs="Tahoma"/>
          <w:b/>
          <w:bCs/>
        </w:rPr>
      </w:pPr>
    </w:p>
    <w:p w14:paraId="67D3951F" w14:textId="77777777" w:rsidR="00E8115C" w:rsidRPr="00E8115C" w:rsidRDefault="00E8115C" w:rsidP="00E8115C">
      <w:pPr>
        <w:pStyle w:val="BodyText"/>
        <w:tabs>
          <w:tab w:val="left" w:pos="270"/>
        </w:tabs>
        <w:ind w:right="540"/>
        <w:rPr>
          <w:rFonts w:ascii="Tahoma" w:hAnsi="Tahoma" w:cs="Tahoma"/>
          <w:b/>
          <w:bCs/>
        </w:rPr>
      </w:pPr>
    </w:p>
    <w:p w14:paraId="790135E2" w14:textId="7540A5C6" w:rsidR="00E8115C" w:rsidRDefault="00E8115C" w:rsidP="00E8115C">
      <w:pPr>
        <w:pStyle w:val="BodyText"/>
        <w:tabs>
          <w:tab w:val="left" w:pos="270"/>
        </w:tabs>
        <w:ind w:right="540"/>
        <w:rPr>
          <w:rFonts w:ascii="Tahoma" w:hAnsi="Tahoma" w:cs="Tahoma"/>
        </w:rPr>
      </w:pPr>
      <w:r w:rsidRPr="00E8115C">
        <w:rPr>
          <w:rFonts w:ascii="Tahoma" w:hAnsi="Tahoma" w:cs="Tahoma"/>
        </w:rPr>
        <w:t>Lead Bank Manager</w:t>
      </w:r>
    </w:p>
    <w:p w14:paraId="4C2490EB" w14:textId="31D8681B" w:rsidR="00E8115C" w:rsidRDefault="00E8115C" w:rsidP="00E8115C">
      <w:pPr>
        <w:pStyle w:val="BodyText"/>
        <w:tabs>
          <w:tab w:val="left" w:pos="270"/>
        </w:tabs>
        <w:ind w:right="540"/>
        <w:rPr>
          <w:rFonts w:ascii="Tahoma" w:hAnsi="Tahoma" w:cs="Tahoma"/>
        </w:rPr>
      </w:pPr>
    </w:p>
    <w:p w14:paraId="561E9A64" w14:textId="1D7374BB" w:rsidR="00E8115C" w:rsidRDefault="00E8115C" w:rsidP="00E8115C">
      <w:pPr>
        <w:pStyle w:val="BodyText"/>
        <w:tabs>
          <w:tab w:val="left" w:pos="270"/>
        </w:tabs>
        <w:ind w:right="540"/>
        <w:rPr>
          <w:rFonts w:ascii="Tahoma" w:hAnsi="Tahoma" w:cs="Tahoma"/>
          <w:b/>
          <w:bCs/>
        </w:rPr>
      </w:pPr>
    </w:p>
    <w:p w14:paraId="7151F5C2" w14:textId="77777777" w:rsidR="00A53785" w:rsidRPr="00E8115C" w:rsidRDefault="00A53785" w:rsidP="00E8115C">
      <w:pPr>
        <w:pStyle w:val="BodyText"/>
        <w:tabs>
          <w:tab w:val="left" w:pos="270"/>
        </w:tabs>
        <w:ind w:right="540"/>
        <w:rPr>
          <w:rFonts w:ascii="Tahoma" w:hAnsi="Tahoma" w:cs="Tahoma"/>
          <w:b/>
          <w:bCs/>
        </w:rPr>
      </w:pPr>
    </w:p>
    <w:p w14:paraId="3E7D266C" w14:textId="77777777" w:rsidR="00E8115C" w:rsidRPr="00E72BD0" w:rsidRDefault="00E8115C" w:rsidP="00E8115C">
      <w:pPr>
        <w:pStyle w:val="BodyText"/>
        <w:ind w:right="173"/>
        <w:jc w:val="center"/>
        <w:rPr>
          <w:rFonts w:ascii="Comic Sans MS" w:hAnsi="Comic Sans MS" w:cs="Tahoma"/>
          <w:b/>
          <w:bCs/>
          <w:sz w:val="18"/>
          <w:szCs w:val="20"/>
          <w:u w:val="single"/>
        </w:rPr>
      </w:pPr>
      <w:r w:rsidRPr="00E72BD0">
        <w:rPr>
          <w:rFonts w:ascii="Comic Sans MS" w:hAnsi="Comic Sans MS" w:cs="Tahoma"/>
          <w:b/>
          <w:bCs/>
          <w:sz w:val="18"/>
          <w:szCs w:val="20"/>
          <w:u w:val="single"/>
        </w:rPr>
        <w:lastRenderedPageBreak/>
        <w:t>MEMBERS PRESENT IN THE DISTRICT CONSULTATIVE COMMITTEE AND DISTRICT LEVEL REVIEW COMMITTEE (DCC &amp; DLRC) MEETING FOR SOUTH ANDAMAN DISTRICT</w:t>
      </w:r>
    </w:p>
    <w:p w14:paraId="6237D8DF" w14:textId="77777777" w:rsidR="00E8115C" w:rsidRPr="00E72BD0" w:rsidRDefault="00E8115C" w:rsidP="00E8115C">
      <w:pPr>
        <w:pStyle w:val="BodyText"/>
        <w:ind w:right="173"/>
        <w:jc w:val="center"/>
        <w:rPr>
          <w:rFonts w:ascii="Comic Sans MS" w:hAnsi="Comic Sans MS" w:cs="Tahoma"/>
          <w:b/>
          <w:bCs/>
          <w:sz w:val="18"/>
          <w:szCs w:val="18"/>
          <w:u w:val="single"/>
        </w:rPr>
      </w:pPr>
      <w:r w:rsidRPr="00E72BD0">
        <w:rPr>
          <w:rFonts w:ascii="Comic Sans MS" w:hAnsi="Comic Sans MS" w:cs="Tahoma"/>
          <w:b/>
          <w:bCs/>
          <w:sz w:val="18"/>
          <w:szCs w:val="18"/>
          <w:u w:val="single"/>
        </w:rPr>
        <w:t xml:space="preserve">HELD ON 29.08.2025 AT THE CONFERENCE HALL OF DC OFFICE, SRI VIAJAYA PURAM AT 3:00 </w:t>
      </w:r>
      <w:proofErr w:type="spellStart"/>
      <w:r w:rsidRPr="00E72BD0">
        <w:rPr>
          <w:rFonts w:ascii="Comic Sans MS" w:hAnsi="Comic Sans MS" w:cs="Tahoma"/>
          <w:b/>
          <w:bCs/>
          <w:sz w:val="18"/>
          <w:szCs w:val="18"/>
          <w:u w:val="single"/>
        </w:rPr>
        <w:t>pM</w:t>
      </w:r>
      <w:proofErr w:type="spellEnd"/>
    </w:p>
    <w:tbl>
      <w:tblPr>
        <w:tblpPr w:leftFromText="180" w:rightFromText="180" w:vertAnchor="text" w:horzAnchor="margin" w:tblpXSpec="center" w:tblpY="321"/>
        <w:tblW w:w="9210"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629"/>
        <w:gridCol w:w="3059"/>
        <w:gridCol w:w="5522"/>
      </w:tblGrid>
      <w:tr w:rsidR="00E8115C" w14:paraId="1A67BB11" w14:textId="77777777" w:rsidTr="00E647AF">
        <w:tc>
          <w:tcPr>
            <w:tcW w:w="629" w:type="dxa"/>
            <w:tcBorders>
              <w:top w:val="single" w:sz="4" w:space="0" w:color="auto"/>
              <w:left w:val="single" w:sz="4" w:space="0" w:color="auto"/>
              <w:bottom w:val="single" w:sz="4" w:space="0" w:color="auto"/>
              <w:right w:val="single" w:sz="4" w:space="0" w:color="auto"/>
            </w:tcBorders>
            <w:hideMark/>
          </w:tcPr>
          <w:p w14:paraId="1387C279" w14:textId="77777777" w:rsidR="00E8115C" w:rsidRDefault="00E8115C" w:rsidP="00E647AF">
            <w:pPr>
              <w:pStyle w:val="BodyText"/>
              <w:ind w:right="-108"/>
              <w:jc w:val="both"/>
              <w:rPr>
                <w:rFonts w:ascii="Comic Sans MS" w:hAnsi="Comic Sans MS" w:cs="Tahoma"/>
                <w:bCs/>
                <w:sz w:val="20"/>
              </w:rPr>
            </w:pPr>
            <w:r>
              <w:rPr>
                <w:rFonts w:ascii="Comic Sans MS" w:hAnsi="Comic Sans MS" w:cs="Tahoma"/>
                <w:sz w:val="20"/>
              </w:rPr>
              <w:t>Sl. No.</w:t>
            </w:r>
          </w:p>
        </w:tc>
        <w:tc>
          <w:tcPr>
            <w:tcW w:w="3059" w:type="dxa"/>
            <w:tcBorders>
              <w:top w:val="single" w:sz="4" w:space="0" w:color="auto"/>
              <w:left w:val="single" w:sz="4" w:space="0" w:color="auto"/>
              <w:bottom w:val="single" w:sz="4" w:space="0" w:color="auto"/>
              <w:right w:val="single" w:sz="4" w:space="0" w:color="auto"/>
            </w:tcBorders>
            <w:hideMark/>
          </w:tcPr>
          <w:p w14:paraId="5A3C5F2B" w14:textId="77777777" w:rsidR="00E8115C" w:rsidRDefault="00E8115C" w:rsidP="00E647AF">
            <w:pPr>
              <w:pStyle w:val="BodyText"/>
              <w:rPr>
                <w:rFonts w:ascii="Comic Sans MS" w:hAnsi="Comic Sans MS" w:cs="Tahoma"/>
                <w:bCs/>
              </w:rPr>
            </w:pPr>
            <w:r>
              <w:rPr>
                <w:rFonts w:ascii="Comic Sans MS" w:hAnsi="Comic Sans MS" w:cs="Tahoma"/>
              </w:rPr>
              <w:t>Name of the Participants</w:t>
            </w:r>
          </w:p>
        </w:tc>
        <w:tc>
          <w:tcPr>
            <w:tcW w:w="5522" w:type="dxa"/>
            <w:tcBorders>
              <w:top w:val="single" w:sz="4" w:space="0" w:color="auto"/>
              <w:left w:val="single" w:sz="4" w:space="0" w:color="auto"/>
              <w:bottom w:val="single" w:sz="4" w:space="0" w:color="auto"/>
              <w:right w:val="single" w:sz="4" w:space="0" w:color="auto"/>
            </w:tcBorders>
            <w:hideMark/>
          </w:tcPr>
          <w:p w14:paraId="591BCBD6" w14:textId="77777777" w:rsidR="00E8115C" w:rsidRDefault="00E8115C" w:rsidP="00E647AF">
            <w:pPr>
              <w:pStyle w:val="BodyText"/>
              <w:rPr>
                <w:rFonts w:ascii="Comic Sans MS" w:hAnsi="Comic Sans MS" w:cs="Tahoma"/>
                <w:bCs/>
              </w:rPr>
            </w:pPr>
            <w:r>
              <w:rPr>
                <w:rFonts w:ascii="Comic Sans MS" w:hAnsi="Comic Sans MS" w:cs="Tahoma"/>
              </w:rPr>
              <w:t>Designation/Department.</w:t>
            </w:r>
          </w:p>
        </w:tc>
      </w:tr>
      <w:tr w:rsidR="00E8115C" w14:paraId="2BF19A86" w14:textId="77777777" w:rsidTr="00E647AF">
        <w:trPr>
          <w:trHeight w:val="260"/>
        </w:trPr>
        <w:tc>
          <w:tcPr>
            <w:tcW w:w="629" w:type="dxa"/>
            <w:tcBorders>
              <w:top w:val="single" w:sz="4" w:space="0" w:color="auto"/>
              <w:left w:val="single" w:sz="4" w:space="0" w:color="auto"/>
              <w:bottom w:val="single" w:sz="4" w:space="0" w:color="auto"/>
              <w:right w:val="single" w:sz="4" w:space="0" w:color="auto"/>
            </w:tcBorders>
            <w:hideMark/>
          </w:tcPr>
          <w:p w14:paraId="18804B5A" w14:textId="77777777" w:rsidR="00E8115C" w:rsidRDefault="00E8115C" w:rsidP="00E647AF">
            <w:pPr>
              <w:pStyle w:val="BodyText"/>
              <w:jc w:val="both"/>
              <w:rPr>
                <w:b/>
                <w:bCs/>
                <w:sz w:val="19"/>
                <w:szCs w:val="19"/>
              </w:rPr>
            </w:pPr>
            <w:r>
              <w:rPr>
                <w:sz w:val="19"/>
                <w:szCs w:val="19"/>
              </w:rPr>
              <w:t>1.</w:t>
            </w:r>
          </w:p>
        </w:tc>
        <w:tc>
          <w:tcPr>
            <w:tcW w:w="3059" w:type="dxa"/>
            <w:tcBorders>
              <w:top w:val="single" w:sz="4" w:space="0" w:color="auto"/>
              <w:left w:val="single" w:sz="4" w:space="0" w:color="auto"/>
              <w:bottom w:val="single" w:sz="4" w:space="0" w:color="auto"/>
              <w:right w:val="single" w:sz="4" w:space="0" w:color="auto"/>
            </w:tcBorders>
            <w:hideMark/>
          </w:tcPr>
          <w:p w14:paraId="0CD77CD0" w14:textId="77777777" w:rsidR="00E8115C" w:rsidRDefault="00E8115C" w:rsidP="00E647AF">
            <w:pPr>
              <w:pStyle w:val="BodyText"/>
              <w:jc w:val="both"/>
              <w:rPr>
                <w:b/>
                <w:bCs/>
                <w:sz w:val="19"/>
                <w:szCs w:val="19"/>
              </w:rPr>
            </w:pPr>
            <w:r>
              <w:rPr>
                <w:sz w:val="19"/>
                <w:szCs w:val="19"/>
              </w:rPr>
              <w:t>Shri Arjun Sharma, IAS</w:t>
            </w:r>
          </w:p>
        </w:tc>
        <w:tc>
          <w:tcPr>
            <w:tcW w:w="5522" w:type="dxa"/>
            <w:tcBorders>
              <w:top w:val="single" w:sz="4" w:space="0" w:color="auto"/>
              <w:left w:val="single" w:sz="4" w:space="0" w:color="auto"/>
              <w:bottom w:val="single" w:sz="4" w:space="0" w:color="auto"/>
              <w:right w:val="single" w:sz="4" w:space="0" w:color="auto"/>
            </w:tcBorders>
            <w:hideMark/>
          </w:tcPr>
          <w:p w14:paraId="41DBE51E" w14:textId="77777777" w:rsidR="00E8115C" w:rsidRDefault="00E8115C" w:rsidP="00E647AF">
            <w:pPr>
              <w:pStyle w:val="BodyText"/>
              <w:jc w:val="both"/>
              <w:rPr>
                <w:b/>
                <w:bCs/>
                <w:sz w:val="19"/>
                <w:szCs w:val="19"/>
              </w:rPr>
            </w:pPr>
            <w:r>
              <w:rPr>
                <w:sz w:val="19"/>
                <w:szCs w:val="19"/>
              </w:rPr>
              <w:t>Deputy Commissioner, South Andaman</w:t>
            </w:r>
          </w:p>
        </w:tc>
      </w:tr>
      <w:tr w:rsidR="00E8115C" w14:paraId="49D01F86" w14:textId="77777777" w:rsidTr="00E647AF">
        <w:trPr>
          <w:trHeight w:val="260"/>
        </w:trPr>
        <w:tc>
          <w:tcPr>
            <w:tcW w:w="629" w:type="dxa"/>
            <w:tcBorders>
              <w:top w:val="single" w:sz="4" w:space="0" w:color="auto"/>
              <w:left w:val="single" w:sz="4" w:space="0" w:color="auto"/>
              <w:bottom w:val="single" w:sz="4" w:space="0" w:color="auto"/>
              <w:right w:val="single" w:sz="4" w:space="0" w:color="auto"/>
            </w:tcBorders>
          </w:tcPr>
          <w:p w14:paraId="6EC1CC5C" w14:textId="77777777" w:rsidR="00E8115C" w:rsidRDefault="00E8115C" w:rsidP="00E647AF">
            <w:pPr>
              <w:pStyle w:val="BodyText"/>
              <w:jc w:val="both"/>
              <w:rPr>
                <w:b/>
                <w:bCs/>
                <w:sz w:val="19"/>
                <w:szCs w:val="19"/>
              </w:rPr>
            </w:pPr>
            <w:r>
              <w:rPr>
                <w:sz w:val="19"/>
                <w:szCs w:val="19"/>
              </w:rPr>
              <w:t>2.</w:t>
            </w:r>
          </w:p>
        </w:tc>
        <w:tc>
          <w:tcPr>
            <w:tcW w:w="3059" w:type="dxa"/>
            <w:tcBorders>
              <w:top w:val="single" w:sz="4" w:space="0" w:color="auto"/>
              <w:left w:val="single" w:sz="4" w:space="0" w:color="auto"/>
              <w:bottom w:val="single" w:sz="4" w:space="0" w:color="auto"/>
              <w:right w:val="single" w:sz="4" w:space="0" w:color="auto"/>
            </w:tcBorders>
          </w:tcPr>
          <w:p w14:paraId="1BC9E2C8" w14:textId="77777777" w:rsidR="00E8115C" w:rsidRDefault="00E8115C" w:rsidP="00E647AF">
            <w:pPr>
              <w:pStyle w:val="BodyText"/>
              <w:jc w:val="both"/>
              <w:rPr>
                <w:b/>
                <w:bCs/>
                <w:sz w:val="19"/>
                <w:szCs w:val="19"/>
              </w:rPr>
            </w:pPr>
            <w:r>
              <w:rPr>
                <w:sz w:val="19"/>
                <w:szCs w:val="19"/>
              </w:rPr>
              <w:t>Shri Santosh Sahu</w:t>
            </w:r>
          </w:p>
        </w:tc>
        <w:tc>
          <w:tcPr>
            <w:tcW w:w="5522" w:type="dxa"/>
            <w:tcBorders>
              <w:top w:val="single" w:sz="4" w:space="0" w:color="auto"/>
              <w:left w:val="single" w:sz="4" w:space="0" w:color="auto"/>
              <w:bottom w:val="single" w:sz="4" w:space="0" w:color="auto"/>
              <w:right w:val="single" w:sz="4" w:space="0" w:color="auto"/>
            </w:tcBorders>
          </w:tcPr>
          <w:p w14:paraId="2B0DC1CA" w14:textId="77777777" w:rsidR="00E8115C" w:rsidRDefault="00E8115C" w:rsidP="00E647AF">
            <w:pPr>
              <w:pStyle w:val="BodyText"/>
              <w:jc w:val="both"/>
              <w:rPr>
                <w:b/>
                <w:bCs/>
                <w:sz w:val="19"/>
                <w:szCs w:val="19"/>
              </w:rPr>
            </w:pPr>
            <w:r>
              <w:rPr>
                <w:sz w:val="19"/>
                <w:szCs w:val="19"/>
              </w:rPr>
              <w:t>Regional Manager, SBI</w:t>
            </w:r>
          </w:p>
        </w:tc>
      </w:tr>
      <w:tr w:rsidR="00E8115C" w14:paraId="3C8E31E8" w14:textId="77777777" w:rsidTr="00E647AF">
        <w:trPr>
          <w:trHeight w:val="260"/>
        </w:trPr>
        <w:tc>
          <w:tcPr>
            <w:tcW w:w="629" w:type="dxa"/>
            <w:tcBorders>
              <w:top w:val="single" w:sz="4" w:space="0" w:color="auto"/>
              <w:left w:val="single" w:sz="4" w:space="0" w:color="auto"/>
              <w:bottom w:val="single" w:sz="4" w:space="0" w:color="auto"/>
              <w:right w:val="single" w:sz="4" w:space="0" w:color="auto"/>
            </w:tcBorders>
          </w:tcPr>
          <w:p w14:paraId="505639E9" w14:textId="77777777" w:rsidR="00E8115C" w:rsidRDefault="00E8115C" w:rsidP="00E647AF">
            <w:pPr>
              <w:pStyle w:val="BodyText"/>
              <w:jc w:val="both"/>
              <w:rPr>
                <w:b/>
                <w:bCs/>
                <w:sz w:val="19"/>
                <w:szCs w:val="19"/>
              </w:rPr>
            </w:pPr>
            <w:r>
              <w:rPr>
                <w:sz w:val="19"/>
                <w:szCs w:val="19"/>
              </w:rPr>
              <w:t>3.</w:t>
            </w:r>
          </w:p>
        </w:tc>
        <w:tc>
          <w:tcPr>
            <w:tcW w:w="3059" w:type="dxa"/>
            <w:tcBorders>
              <w:top w:val="single" w:sz="4" w:space="0" w:color="auto"/>
              <w:left w:val="single" w:sz="4" w:space="0" w:color="auto"/>
              <w:bottom w:val="single" w:sz="4" w:space="0" w:color="auto"/>
              <w:right w:val="single" w:sz="4" w:space="0" w:color="auto"/>
            </w:tcBorders>
          </w:tcPr>
          <w:p w14:paraId="16F87E82" w14:textId="77777777" w:rsidR="00E8115C" w:rsidRDefault="00E8115C" w:rsidP="00E647AF">
            <w:pPr>
              <w:pStyle w:val="BodyText"/>
              <w:jc w:val="both"/>
              <w:rPr>
                <w:b/>
                <w:bCs/>
                <w:sz w:val="19"/>
                <w:szCs w:val="19"/>
              </w:rPr>
            </w:pPr>
            <w:r>
              <w:rPr>
                <w:sz w:val="19"/>
                <w:szCs w:val="19"/>
              </w:rPr>
              <w:t>Shri P K Ummer Farooq</w:t>
            </w:r>
          </w:p>
        </w:tc>
        <w:tc>
          <w:tcPr>
            <w:tcW w:w="5522" w:type="dxa"/>
            <w:tcBorders>
              <w:top w:val="single" w:sz="4" w:space="0" w:color="auto"/>
              <w:left w:val="single" w:sz="4" w:space="0" w:color="auto"/>
              <w:bottom w:val="single" w:sz="4" w:space="0" w:color="auto"/>
              <w:right w:val="single" w:sz="4" w:space="0" w:color="auto"/>
            </w:tcBorders>
          </w:tcPr>
          <w:p w14:paraId="5619F30E" w14:textId="77777777" w:rsidR="00E8115C" w:rsidRDefault="00E8115C" w:rsidP="00E647AF">
            <w:pPr>
              <w:pStyle w:val="BodyText"/>
              <w:jc w:val="both"/>
              <w:rPr>
                <w:b/>
                <w:bCs/>
                <w:sz w:val="19"/>
                <w:szCs w:val="19"/>
              </w:rPr>
            </w:pPr>
            <w:r>
              <w:rPr>
                <w:sz w:val="19"/>
                <w:szCs w:val="19"/>
              </w:rPr>
              <w:t>Chief Manager, UTLBC</w:t>
            </w:r>
          </w:p>
        </w:tc>
      </w:tr>
      <w:tr w:rsidR="00E8115C" w14:paraId="70A5EFB3" w14:textId="77777777" w:rsidTr="00E647AF">
        <w:trPr>
          <w:trHeight w:val="260"/>
        </w:trPr>
        <w:tc>
          <w:tcPr>
            <w:tcW w:w="629" w:type="dxa"/>
            <w:tcBorders>
              <w:top w:val="single" w:sz="4" w:space="0" w:color="auto"/>
              <w:left w:val="single" w:sz="4" w:space="0" w:color="auto"/>
              <w:bottom w:val="single" w:sz="4" w:space="0" w:color="auto"/>
              <w:right w:val="single" w:sz="4" w:space="0" w:color="auto"/>
            </w:tcBorders>
            <w:hideMark/>
          </w:tcPr>
          <w:p w14:paraId="361D789C" w14:textId="77777777" w:rsidR="00E8115C" w:rsidRDefault="00E8115C" w:rsidP="00E647AF">
            <w:pPr>
              <w:pStyle w:val="BodyText"/>
              <w:jc w:val="both"/>
              <w:rPr>
                <w:b/>
                <w:bCs/>
                <w:sz w:val="19"/>
                <w:szCs w:val="19"/>
              </w:rPr>
            </w:pPr>
            <w:r>
              <w:rPr>
                <w:sz w:val="19"/>
                <w:szCs w:val="19"/>
              </w:rPr>
              <w:t>4.</w:t>
            </w:r>
          </w:p>
        </w:tc>
        <w:tc>
          <w:tcPr>
            <w:tcW w:w="3059" w:type="dxa"/>
            <w:tcBorders>
              <w:top w:val="single" w:sz="4" w:space="0" w:color="auto"/>
              <w:left w:val="single" w:sz="4" w:space="0" w:color="auto"/>
              <w:bottom w:val="single" w:sz="4" w:space="0" w:color="auto"/>
              <w:right w:val="single" w:sz="4" w:space="0" w:color="auto"/>
            </w:tcBorders>
            <w:hideMark/>
          </w:tcPr>
          <w:p w14:paraId="23A8BEA8" w14:textId="77777777" w:rsidR="00E8115C" w:rsidRDefault="00E8115C" w:rsidP="00E647AF">
            <w:pPr>
              <w:pStyle w:val="BodyText"/>
              <w:jc w:val="both"/>
              <w:rPr>
                <w:b/>
                <w:bCs/>
                <w:sz w:val="19"/>
                <w:szCs w:val="19"/>
              </w:rPr>
            </w:pPr>
            <w:r>
              <w:rPr>
                <w:sz w:val="19"/>
                <w:szCs w:val="19"/>
              </w:rPr>
              <w:t>Shri C Raj</w:t>
            </w:r>
          </w:p>
        </w:tc>
        <w:tc>
          <w:tcPr>
            <w:tcW w:w="5522" w:type="dxa"/>
            <w:tcBorders>
              <w:top w:val="single" w:sz="4" w:space="0" w:color="auto"/>
              <w:left w:val="single" w:sz="4" w:space="0" w:color="auto"/>
              <w:bottom w:val="single" w:sz="4" w:space="0" w:color="auto"/>
              <w:right w:val="single" w:sz="4" w:space="0" w:color="auto"/>
            </w:tcBorders>
            <w:hideMark/>
          </w:tcPr>
          <w:p w14:paraId="1BA6FF89" w14:textId="77777777" w:rsidR="00E8115C" w:rsidRDefault="00E8115C" w:rsidP="00E647AF">
            <w:pPr>
              <w:pStyle w:val="BodyText"/>
              <w:jc w:val="both"/>
              <w:rPr>
                <w:b/>
                <w:bCs/>
                <w:sz w:val="19"/>
                <w:szCs w:val="19"/>
              </w:rPr>
            </w:pPr>
            <w:r>
              <w:rPr>
                <w:sz w:val="19"/>
                <w:szCs w:val="19"/>
              </w:rPr>
              <w:t>Director RSETI</w:t>
            </w:r>
          </w:p>
        </w:tc>
      </w:tr>
      <w:tr w:rsidR="00E8115C" w14:paraId="1A348800" w14:textId="77777777" w:rsidTr="00E647AF">
        <w:trPr>
          <w:trHeight w:val="260"/>
        </w:trPr>
        <w:tc>
          <w:tcPr>
            <w:tcW w:w="629" w:type="dxa"/>
            <w:tcBorders>
              <w:top w:val="single" w:sz="4" w:space="0" w:color="auto"/>
              <w:left w:val="single" w:sz="4" w:space="0" w:color="auto"/>
              <w:bottom w:val="single" w:sz="4" w:space="0" w:color="auto"/>
              <w:right w:val="single" w:sz="4" w:space="0" w:color="auto"/>
            </w:tcBorders>
          </w:tcPr>
          <w:p w14:paraId="28E9AA6D" w14:textId="77777777" w:rsidR="00E8115C" w:rsidRDefault="00E8115C" w:rsidP="00E647AF">
            <w:pPr>
              <w:pStyle w:val="BodyText"/>
              <w:jc w:val="both"/>
              <w:rPr>
                <w:b/>
                <w:bCs/>
                <w:sz w:val="19"/>
                <w:szCs w:val="19"/>
              </w:rPr>
            </w:pPr>
            <w:r>
              <w:rPr>
                <w:sz w:val="19"/>
                <w:szCs w:val="19"/>
              </w:rPr>
              <w:t>5.</w:t>
            </w:r>
          </w:p>
        </w:tc>
        <w:tc>
          <w:tcPr>
            <w:tcW w:w="3059" w:type="dxa"/>
            <w:tcBorders>
              <w:top w:val="single" w:sz="4" w:space="0" w:color="auto"/>
              <w:left w:val="single" w:sz="4" w:space="0" w:color="auto"/>
              <w:bottom w:val="single" w:sz="4" w:space="0" w:color="auto"/>
              <w:right w:val="single" w:sz="4" w:space="0" w:color="auto"/>
            </w:tcBorders>
          </w:tcPr>
          <w:p w14:paraId="273BEFF1" w14:textId="77777777" w:rsidR="00E8115C" w:rsidRDefault="00E8115C" w:rsidP="00E647AF">
            <w:pPr>
              <w:pStyle w:val="BodyText"/>
              <w:jc w:val="both"/>
              <w:rPr>
                <w:b/>
                <w:bCs/>
                <w:sz w:val="19"/>
                <w:szCs w:val="19"/>
              </w:rPr>
            </w:pPr>
            <w:r>
              <w:rPr>
                <w:sz w:val="19"/>
                <w:szCs w:val="19"/>
              </w:rPr>
              <w:t>Shri Ravisankar K</w:t>
            </w:r>
          </w:p>
        </w:tc>
        <w:tc>
          <w:tcPr>
            <w:tcW w:w="5522" w:type="dxa"/>
            <w:tcBorders>
              <w:top w:val="single" w:sz="4" w:space="0" w:color="auto"/>
              <w:left w:val="single" w:sz="4" w:space="0" w:color="auto"/>
              <w:bottom w:val="single" w:sz="4" w:space="0" w:color="auto"/>
              <w:right w:val="single" w:sz="4" w:space="0" w:color="auto"/>
            </w:tcBorders>
          </w:tcPr>
          <w:p w14:paraId="4170A9F2" w14:textId="77777777" w:rsidR="00E8115C" w:rsidRDefault="00E8115C" w:rsidP="00E647AF">
            <w:pPr>
              <w:pStyle w:val="BodyText"/>
              <w:jc w:val="both"/>
              <w:rPr>
                <w:b/>
                <w:bCs/>
                <w:sz w:val="19"/>
                <w:szCs w:val="19"/>
              </w:rPr>
            </w:pPr>
            <w:r>
              <w:rPr>
                <w:sz w:val="19"/>
                <w:szCs w:val="19"/>
              </w:rPr>
              <w:t>Chief Manager, Lead Bank</w:t>
            </w:r>
          </w:p>
        </w:tc>
      </w:tr>
      <w:tr w:rsidR="00E8115C" w14:paraId="466C78F7" w14:textId="77777777" w:rsidTr="00E647AF">
        <w:trPr>
          <w:trHeight w:val="260"/>
        </w:trPr>
        <w:tc>
          <w:tcPr>
            <w:tcW w:w="629" w:type="dxa"/>
            <w:tcBorders>
              <w:top w:val="single" w:sz="4" w:space="0" w:color="auto"/>
              <w:left w:val="single" w:sz="4" w:space="0" w:color="auto"/>
              <w:bottom w:val="single" w:sz="4" w:space="0" w:color="auto"/>
              <w:right w:val="single" w:sz="4" w:space="0" w:color="auto"/>
            </w:tcBorders>
            <w:hideMark/>
          </w:tcPr>
          <w:p w14:paraId="6C522EBB" w14:textId="77777777" w:rsidR="00E8115C" w:rsidRDefault="00E8115C" w:rsidP="00E647AF">
            <w:pPr>
              <w:pStyle w:val="BodyText"/>
              <w:jc w:val="both"/>
              <w:rPr>
                <w:b/>
                <w:bCs/>
                <w:sz w:val="19"/>
                <w:szCs w:val="19"/>
              </w:rPr>
            </w:pPr>
            <w:r>
              <w:rPr>
                <w:sz w:val="19"/>
                <w:szCs w:val="19"/>
              </w:rPr>
              <w:t>6.</w:t>
            </w:r>
          </w:p>
        </w:tc>
        <w:tc>
          <w:tcPr>
            <w:tcW w:w="3059" w:type="dxa"/>
            <w:tcBorders>
              <w:top w:val="single" w:sz="4" w:space="0" w:color="auto"/>
              <w:left w:val="single" w:sz="4" w:space="0" w:color="auto"/>
              <w:bottom w:val="single" w:sz="4" w:space="0" w:color="auto"/>
              <w:right w:val="single" w:sz="4" w:space="0" w:color="auto"/>
            </w:tcBorders>
            <w:hideMark/>
          </w:tcPr>
          <w:p w14:paraId="27D7A7C2" w14:textId="77777777" w:rsidR="00E8115C" w:rsidRDefault="00E8115C" w:rsidP="00E647AF">
            <w:pPr>
              <w:pStyle w:val="BodyText"/>
              <w:jc w:val="both"/>
              <w:rPr>
                <w:b/>
                <w:bCs/>
                <w:sz w:val="19"/>
                <w:szCs w:val="19"/>
              </w:rPr>
            </w:pPr>
            <w:r>
              <w:rPr>
                <w:sz w:val="19"/>
                <w:szCs w:val="19"/>
              </w:rPr>
              <w:t>Shri E Prathap</w:t>
            </w:r>
          </w:p>
        </w:tc>
        <w:tc>
          <w:tcPr>
            <w:tcW w:w="5522" w:type="dxa"/>
            <w:tcBorders>
              <w:top w:val="single" w:sz="4" w:space="0" w:color="auto"/>
              <w:left w:val="single" w:sz="4" w:space="0" w:color="auto"/>
              <w:bottom w:val="single" w:sz="4" w:space="0" w:color="auto"/>
              <w:right w:val="single" w:sz="4" w:space="0" w:color="auto"/>
            </w:tcBorders>
            <w:hideMark/>
          </w:tcPr>
          <w:p w14:paraId="174B7FA4" w14:textId="77777777" w:rsidR="00E8115C" w:rsidRDefault="00E8115C" w:rsidP="00E647AF">
            <w:pPr>
              <w:pStyle w:val="BodyText"/>
              <w:jc w:val="both"/>
              <w:rPr>
                <w:b/>
                <w:bCs/>
                <w:sz w:val="19"/>
                <w:szCs w:val="19"/>
              </w:rPr>
            </w:pPr>
            <w:r>
              <w:rPr>
                <w:sz w:val="19"/>
                <w:szCs w:val="19"/>
              </w:rPr>
              <w:t>AGM, NABARAD</w:t>
            </w:r>
          </w:p>
        </w:tc>
      </w:tr>
      <w:tr w:rsidR="00E8115C" w14:paraId="7D49F08E" w14:textId="77777777" w:rsidTr="00E647AF">
        <w:trPr>
          <w:trHeight w:val="260"/>
        </w:trPr>
        <w:tc>
          <w:tcPr>
            <w:tcW w:w="629" w:type="dxa"/>
            <w:tcBorders>
              <w:top w:val="single" w:sz="4" w:space="0" w:color="auto"/>
              <w:left w:val="single" w:sz="4" w:space="0" w:color="auto"/>
              <w:bottom w:val="single" w:sz="4" w:space="0" w:color="auto"/>
              <w:right w:val="single" w:sz="4" w:space="0" w:color="auto"/>
            </w:tcBorders>
            <w:hideMark/>
          </w:tcPr>
          <w:p w14:paraId="4A697306" w14:textId="77777777" w:rsidR="00E8115C" w:rsidRDefault="00E8115C" w:rsidP="00E647AF">
            <w:pPr>
              <w:pStyle w:val="BodyText"/>
              <w:jc w:val="both"/>
              <w:rPr>
                <w:b/>
                <w:bCs/>
                <w:sz w:val="19"/>
                <w:szCs w:val="19"/>
              </w:rPr>
            </w:pPr>
            <w:r>
              <w:rPr>
                <w:sz w:val="19"/>
                <w:szCs w:val="19"/>
              </w:rPr>
              <w:t>7.</w:t>
            </w:r>
          </w:p>
        </w:tc>
        <w:tc>
          <w:tcPr>
            <w:tcW w:w="3059" w:type="dxa"/>
            <w:tcBorders>
              <w:top w:val="single" w:sz="4" w:space="0" w:color="auto"/>
              <w:left w:val="single" w:sz="4" w:space="0" w:color="auto"/>
              <w:bottom w:val="single" w:sz="4" w:space="0" w:color="auto"/>
              <w:right w:val="single" w:sz="4" w:space="0" w:color="auto"/>
            </w:tcBorders>
            <w:hideMark/>
          </w:tcPr>
          <w:p w14:paraId="4A6E781C" w14:textId="77777777" w:rsidR="00E8115C" w:rsidRDefault="00E8115C" w:rsidP="00E647AF">
            <w:pPr>
              <w:pStyle w:val="BodyText"/>
              <w:jc w:val="both"/>
              <w:rPr>
                <w:b/>
                <w:bCs/>
                <w:sz w:val="19"/>
                <w:szCs w:val="19"/>
              </w:rPr>
            </w:pPr>
            <w:r>
              <w:rPr>
                <w:sz w:val="19"/>
                <w:szCs w:val="19"/>
              </w:rPr>
              <w:t>Shri Vivek Bharati</w:t>
            </w:r>
          </w:p>
        </w:tc>
        <w:tc>
          <w:tcPr>
            <w:tcW w:w="5522" w:type="dxa"/>
            <w:tcBorders>
              <w:top w:val="single" w:sz="4" w:space="0" w:color="auto"/>
              <w:left w:val="single" w:sz="4" w:space="0" w:color="auto"/>
              <w:bottom w:val="single" w:sz="4" w:space="0" w:color="auto"/>
              <w:right w:val="single" w:sz="4" w:space="0" w:color="auto"/>
            </w:tcBorders>
            <w:hideMark/>
          </w:tcPr>
          <w:p w14:paraId="0B02963A" w14:textId="77777777" w:rsidR="00E8115C" w:rsidRDefault="00E8115C" w:rsidP="00E647AF">
            <w:pPr>
              <w:pStyle w:val="BodyText"/>
              <w:jc w:val="both"/>
              <w:rPr>
                <w:b/>
                <w:bCs/>
                <w:sz w:val="19"/>
                <w:szCs w:val="19"/>
              </w:rPr>
            </w:pPr>
            <w:r>
              <w:rPr>
                <w:sz w:val="19"/>
                <w:szCs w:val="19"/>
              </w:rPr>
              <w:t>LDO, RBI, Kolkata</w:t>
            </w:r>
          </w:p>
        </w:tc>
      </w:tr>
      <w:tr w:rsidR="00E8115C" w14:paraId="211052E4" w14:textId="77777777" w:rsidTr="00E647AF">
        <w:trPr>
          <w:trHeight w:val="260"/>
        </w:trPr>
        <w:tc>
          <w:tcPr>
            <w:tcW w:w="629" w:type="dxa"/>
            <w:tcBorders>
              <w:top w:val="single" w:sz="4" w:space="0" w:color="auto"/>
              <w:left w:val="single" w:sz="4" w:space="0" w:color="auto"/>
              <w:bottom w:val="single" w:sz="4" w:space="0" w:color="auto"/>
              <w:right w:val="single" w:sz="4" w:space="0" w:color="auto"/>
            </w:tcBorders>
          </w:tcPr>
          <w:p w14:paraId="189E6E5A" w14:textId="77777777" w:rsidR="00E8115C" w:rsidRDefault="00E8115C" w:rsidP="00E647AF">
            <w:pPr>
              <w:pStyle w:val="BodyText"/>
              <w:jc w:val="both"/>
              <w:rPr>
                <w:b/>
                <w:bCs/>
                <w:sz w:val="19"/>
                <w:szCs w:val="19"/>
              </w:rPr>
            </w:pPr>
            <w:r>
              <w:rPr>
                <w:sz w:val="19"/>
                <w:szCs w:val="19"/>
              </w:rPr>
              <w:t>8.</w:t>
            </w:r>
          </w:p>
        </w:tc>
        <w:tc>
          <w:tcPr>
            <w:tcW w:w="3059" w:type="dxa"/>
            <w:tcBorders>
              <w:top w:val="single" w:sz="4" w:space="0" w:color="auto"/>
              <w:left w:val="single" w:sz="4" w:space="0" w:color="auto"/>
              <w:bottom w:val="single" w:sz="4" w:space="0" w:color="auto"/>
              <w:right w:val="single" w:sz="4" w:space="0" w:color="auto"/>
            </w:tcBorders>
          </w:tcPr>
          <w:p w14:paraId="10FC226E" w14:textId="77777777" w:rsidR="00E8115C" w:rsidRDefault="00E8115C" w:rsidP="00E647AF">
            <w:pPr>
              <w:pStyle w:val="BodyText"/>
              <w:jc w:val="both"/>
              <w:rPr>
                <w:b/>
                <w:bCs/>
                <w:sz w:val="19"/>
                <w:szCs w:val="19"/>
              </w:rPr>
            </w:pPr>
            <w:r>
              <w:rPr>
                <w:sz w:val="19"/>
                <w:szCs w:val="19"/>
              </w:rPr>
              <w:t>Arko Mitra</w:t>
            </w:r>
          </w:p>
        </w:tc>
        <w:tc>
          <w:tcPr>
            <w:tcW w:w="5522" w:type="dxa"/>
            <w:tcBorders>
              <w:top w:val="single" w:sz="4" w:space="0" w:color="auto"/>
              <w:left w:val="single" w:sz="4" w:space="0" w:color="auto"/>
              <w:bottom w:val="single" w:sz="4" w:space="0" w:color="auto"/>
              <w:right w:val="single" w:sz="4" w:space="0" w:color="auto"/>
            </w:tcBorders>
          </w:tcPr>
          <w:p w14:paraId="33C17E20" w14:textId="77777777" w:rsidR="00E8115C" w:rsidRDefault="00E8115C" w:rsidP="00E647AF">
            <w:pPr>
              <w:pStyle w:val="BodyText"/>
              <w:jc w:val="both"/>
              <w:rPr>
                <w:b/>
                <w:bCs/>
                <w:sz w:val="19"/>
                <w:szCs w:val="19"/>
              </w:rPr>
            </w:pPr>
            <w:r>
              <w:rPr>
                <w:sz w:val="19"/>
                <w:szCs w:val="19"/>
              </w:rPr>
              <w:t>Chief Manager, BOI</w:t>
            </w:r>
          </w:p>
        </w:tc>
      </w:tr>
      <w:tr w:rsidR="00E8115C" w14:paraId="0E44FAD3" w14:textId="77777777" w:rsidTr="00E647AF">
        <w:trPr>
          <w:trHeight w:val="260"/>
        </w:trPr>
        <w:tc>
          <w:tcPr>
            <w:tcW w:w="629" w:type="dxa"/>
            <w:tcBorders>
              <w:top w:val="single" w:sz="4" w:space="0" w:color="auto"/>
              <w:left w:val="single" w:sz="4" w:space="0" w:color="auto"/>
              <w:bottom w:val="single" w:sz="4" w:space="0" w:color="auto"/>
              <w:right w:val="single" w:sz="4" w:space="0" w:color="auto"/>
            </w:tcBorders>
          </w:tcPr>
          <w:p w14:paraId="0A48B053" w14:textId="77777777" w:rsidR="00E8115C" w:rsidRDefault="00E8115C" w:rsidP="00E647AF">
            <w:pPr>
              <w:pStyle w:val="BodyText"/>
              <w:jc w:val="both"/>
              <w:rPr>
                <w:b/>
                <w:bCs/>
                <w:sz w:val="19"/>
                <w:szCs w:val="19"/>
              </w:rPr>
            </w:pPr>
            <w:r>
              <w:rPr>
                <w:sz w:val="19"/>
                <w:szCs w:val="19"/>
              </w:rPr>
              <w:t>9.</w:t>
            </w:r>
          </w:p>
        </w:tc>
        <w:tc>
          <w:tcPr>
            <w:tcW w:w="3059" w:type="dxa"/>
            <w:tcBorders>
              <w:top w:val="single" w:sz="4" w:space="0" w:color="auto"/>
              <w:left w:val="single" w:sz="4" w:space="0" w:color="auto"/>
              <w:bottom w:val="single" w:sz="4" w:space="0" w:color="auto"/>
              <w:right w:val="single" w:sz="4" w:space="0" w:color="auto"/>
            </w:tcBorders>
          </w:tcPr>
          <w:p w14:paraId="21A11C2C" w14:textId="77777777" w:rsidR="00E8115C" w:rsidRDefault="00E8115C" w:rsidP="00E647AF">
            <w:pPr>
              <w:pStyle w:val="BodyText"/>
              <w:jc w:val="both"/>
              <w:rPr>
                <w:b/>
                <w:bCs/>
                <w:sz w:val="19"/>
                <w:szCs w:val="19"/>
              </w:rPr>
            </w:pPr>
            <w:r>
              <w:rPr>
                <w:sz w:val="19"/>
                <w:szCs w:val="19"/>
              </w:rPr>
              <w:t>Abdul Rahim</w:t>
            </w:r>
          </w:p>
        </w:tc>
        <w:tc>
          <w:tcPr>
            <w:tcW w:w="5522" w:type="dxa"/>
            <w:tcBorders>
              <w:top w:val="single" w:sz="4" w:space="0" w:color="auto"/>
              <w:left w:val="single" w:sz="4" w:space="0" w:color="auto"/>
              <w:bottom w:val="single" w:sz="4" w:space="0" w:color="auto"/>
              <w:right w:val="single" w:sz="4" w:space="0" w:color="auto"/>
            </w:tcBorders>
          </w:tcPr>
          <w:p w14:paraId="3CC28A6B" w14:textId="77777777" w:rsidR="00E8115C" w:rsidRDefault="00E8115C" w:rsidP="00E647AF">
            <w:pPr>
              <w:pStyle w:val="BodyText"/>
              <w:jc w:val="both"/>
              <w:rPr>
                <w:b/>
                <w:bCs/>
                <w:sz w:val="19"/>
                <w:szCs w:val="19"/>
              </w:rPr>
            </w:pPr>
            <w:r>
              <w:rPr>
                <w:sz w:val="19"/>
                <w:szCs w:val="19"/>
              </w:rPr>
              <w:t>Branch Manager, Indian Bank</w:t>
            </w:r>
          </w:p>
        </w:tc>
      </w:tr>
      <w:tr w:rsidR="00E8115C" w14:paraId="22635494" w14:textId="77777777" w:rsidTr="00E647AF">
        <w:trPr>
          <w:trHeight w:val="260"/>
        </w:trPr>
        <w:tc>
          <w:tcPr>
            <w:tcW w:w="629" w:type="dxa"/>
            <w:tcBorders>
              <w:top w:val="single" w:sz="4" w:space="0" w:color="auto"/>
              <w:left w:val="single" w:sz="4" w:space="0" w:color="auto"/>
              <w:bottom w:val="single" w:sz="4" w:space="0" w:color="auto"/>
              <w:right w:val="single" w:sz="4" w:space="0" w:color="auto"/>
            </w:tcBorders>
            <w:hideMark/>
          </w:tcPr>
          <w:p w14:paraId="07571CDD" w14:textId="77777777" w:rsidR="00E8115C" w:rsidRDefault="00E8115C" w:rsidP="00E647AF">
            <w:pPr>
              <w:pStyle w:val="BodyText"/>
              <w:jc w:val="both"/>
              <w:rPr>
                <w:b/>
                <w:bCs/>
                <w:sz w:val="19"/>
                <w:szCs w:val="19"/>
              </w:rPr>
            </w:pPr>
            <w:r>
              <w:rPr>
                <w:sz w:val="19"/>
                <w:szCs w:val="19"/>
              </w:rPr>
              <w:t>10.</w:t>
            </w:r>
          </w:p>
        </w:tc>
        <w:tc>
          <w:tcPr>
            <w:tcW w:w="3059" w:type="dxa"/>
            <w:tcBorders>
              <w:top w:val="single" w:sz="4" w:space="0" w:color="auto"/>
              <w:left w:val="single" w:sz="4" w:space="0" w:color="auto"/>
              <w:bottom w:val="single" w:sz="4" w:space="0" w:color="auto"/>
              <w:right w:val="single" w:sz="4" w:space="0" w:color="auto"/>
            </w:tcBorders>
          </w:tcPr>
          <w:p w14:paraId="33FB0435" w14:textId="77777777" w:rsidR="00E8115C" w:rsidRDefault="00E8115C" w:rsidP="00E647AF">
            <w:pPr>
              <w:pStyle w:val="BodyText"/>
              <w:jc w:val="both"/>
              <w:rPr>
                <w:b/>
                <w:bCs/>
                <w:sz w:val="19"/>
                <w:szCs w:val="19"/>
              </w:rPr>
            </w:pPr>
            <w:r>
              <w:rPr>
                <w:sz w:val="19"/>
                <w:szCs w:val="19"/>
              </w:rPr>
              <w:t xml:space="preserve">Faez </w:t>
            </w:r>
            <w:proofErr w:type="spellStart"/>
            <w:r>
              <w:rPr>
                <w:sz w:val="19"/>
                <w:szCs w:val="19"/>
              </w:rPr>
              <w:t>Haidri</w:t>
            </w:r>
            <w:proofErr w:type="spellEnd"/>
          </w:p>
        </w:tc>
        <w:tc>
          <w:tcPr>
            <w:tcW w:w="5522" w:type="dxa"/>
            <w:tcBorders>
              <w:top w:val="single" w:sz="4" w:space="0" w:color="auto"/>
              <w:left w:val="single" w:sz="4" w:space="0" w:color="auto"/>
              <w:bottom w:val="single" w:sz="4" w:space="0" w:color="auto"/>
              <w:right w:val="single" w:sz="4" w:space="0" w:color="auto"/>
            </w:tcBorders>
          </w:tcPr>
          <w:p w14:paraId="3FDD2864" w14:textId="77777777" w:rsidR="00E8115C" w:rsidRDefault="00E8115C" w:rsidP="00E647AF">
            <w:pPr>
              <w:pStyle w:val="BodyText"/>
              <w:jc w:val="both"/>
              <w:rPr>
                <w:b/>
                <w:bCs/>
                <w:sz w:val="19"/>
                <w:szCs w:val="19"/>
              </w:rPr>
            </w:pPr>
            <w:r>
              <w:rPr>
                <w:sz w:val="19"/>
                <w:szCs w:val="19"/>
              </w:rPr>
              <w:t>Branch Head, AXIS Bank</w:t>
            </w:r>
          </w:p>
        </w:tc>
      </w:tr>
      <w:tr w:rsidR="00E8115C" w14:paraId="40CBCD92" w14:textId="77777777" w:rsidTr="00E647AF">
        <w:trPr>
          <w:trHeight w:val="260"/>
        </w:trPr>
        <w:tc>
          <w:tcPr>
            <w:tcW w:w="629" w:type="dxa"/>
            <w:tcBorders>
              <w:top w:val="single" w:sz="4" w:space="0" w:color="auto"/>
              <w:left w:val="single" w:sz="4" w:space="0" w:color="auto"/>
              <w:bottom w:val="single" w:sz="4" w:space="0" w:color="auto"/>
              <w:right w:val="single" w:sz="4" w:space="0" w:color="auto"/>
            </w:tcBorders>
            <w:hideMark/>
          </w:tcPr>
          <w:p w14:paraId="57B079D8" w14:textId="77777777" w:rsidR="00E8115C" w:rsidRDefault="00E8115C" w:rsidP="00E647AF">
            <w:pPr>
              <w:pStyle w:val="BodyText"/>
              <w:jc w:val="both"/>
              <w:rPr>
                <w:b/>
                <w:bCs/>
                <w:sz w:val="19"/>
                <w:szCs w:val="19"/>
              </w:rPr>
            </w:pPr>
            <w:r>
              <w:rPr>
                <w:sz w:val="19"/>
                <w:szCs w:val="19"/>
              </w:rPr>
              <w:t>11.</w:t>
            </w:r>
          </w:p>
        </w:tc>
        <w:tc>
          <w:tcPr>
            <w:tcW w:w="3059" w:type="dxa"/>
            <w:tcBorders>
              <w:top w:val="single" w:sz="4" w:space="0" w:color="auto"/>
              <w:left w:val="single" w:sz="4" w:space="0" w:color="auto"/>
              <w:bottom w:val="single" w:sz="4" w:space="0" w:color="auto"/>
              <w:right w:val="single" w:sz="4" w:space="0" w:color="auto"/>
            </w:tcBorders>
          </w:tcPr>
          <w:p w14:paraId="283F49A2" w14:textId="77777777" w:rsidR="00E8115C" w:rsidRDefault="00E8115C" w:rsidP="00E647AF">
            <w:pPr>
              <w:pStyle w:val="BodyText"/>
              <w:jc w:val="both"/>
              <w:rPr>
                <w:b/>
                <w:bCs/>
                <w:sz w:val="19"/>
                <w:szCs w:val="19"/>
              </w:rPr>
            </w:pPr>
            <w:r>
              <w:rPr>
                <w:sz w:val="19"/>
                <w:szCs w:val="19"/>
              </w:rPr>
              <w:t>S Kumar Samy</w:t>
            </w:r>
          </w:p>
        </w:tc>
        <w:tc>
          <w:tcPr>
            <w:tcW w:w="5522" w:type="dxa"/>
            <w:tcBorders>
              <w:top w:val="single" w:sz="4" w:space="0" w:color="auto"/>
              <w:left w:val="single" w:sz="4" w:space="0" w:color="auto"/>
              <w:bottom w:val="single" w:sz="4" w:space="0" w:color="auto"/>
              <w:right w:val="single" w:sz="4" w:space="0" w:color="auto"/>
            </w:tcBorders>
          </w:tcPr>
          <w:p w14:paraId="1EF8907D" w14:textId="77777777" w:rsidR="00E8115C" w:rsidRDefault="00E8115C" w:rsidP="00E647AF">
            <w:pPr>
              <w:pStyle w:val="BodyText"/>
              <w:jc w:val="both"/>
              <w:rPr>
                <w:b/>
                <w:bCs/>
                <w:sz w:val="19"/>
                <w:szCs w:val="19"/>
              </w:rPr>
            </w:pPr>
            <w:proofErr w:type="spellStart"/>
            <w:r>
              <w:rPr>
                <w:sz w:val="19"/>
                <w:szCs w:val="19"/>
              </w:rPr>
              <w:t>Asstt</w:t>
            </w:r>
            <w:proofErr w:type="spellEnd"/>
            <w:r>
              <w:rPr>
                <w:sz w:val="19"/>
                <w:szCs w:val="19"/>
              </w:rPr>
              <w:t xml:space="preserve"> Manager, TMB</w:t>
            </w:r>
          </w:p>
        </w:tc>
      </w:tr>
      <w:tr w:rsidR="00E8115C" w14:paraId="297D5F59" w14:textId="77777777" w:rsidTr="00E647AF">
        <w:trPr>
          <w:trHeight w:val="260"/>
        </w:trPr>
        <w:tc>
          <w:tcPr>
            <w:tcW w:w="629" w:type="dxa"/>
            <w:tcBorders>
              <w:top w:val="single" w:sz="4" w:space="0" w:color="auto"/>
              <w:left w:val="single" w:sz="4" w:space="0" w:color="auto"/>
              <w:bottom w:val="single" w:sz="4" w:space="0" w:color="auto"/>
              <w:right w:val="single" w:sz="4" w:space="0" w:color="auto"/>
            </w:tcBorders>
            <w:hideMark/>
          </w:tcPr>
          <w:p w14:paraId="659A42C9" w14:textId="77777777" w:rsidR="00E8115C" w:rsidRDefault="00E8115C" w:rsidP="00E647AF">
            <w:pPr>
              <w:pStyle w:val="BodyText"/>
              <w:jc w:val="both"/>
              <w:rPr>
                <w:b/>
                <w:bCs/>
                <w:sz w:val="19"/>
                <w:szCs w:val="19"/>
              </w:rPr>
            </w:pPr>
            <w:r>
              <w:rPr>
                <w:sz w:val="19"/>
                <w:szCs w:val="19"/>
              </w:rPr>
              <w:t>12.</w:t>
            </w:r>
          </w:p>
        </w:tc>
        <w:tc>
          <w:tcPr>
            <w:tcW w:w="3059" w:type="dxa"/>
            <w:tcBorders>
              <w:top w:val="single" w:sz="4" w:space="0" w:color="auto"/>
              <w:left w:val="single" w:sz="4" w:space="0" w:color="auto"/>
              <w:bottom w:val="single" w:sz="4" w:space="0" w:color="auto"/>
              <w:right w:val="single" w:sz="4" w:space="0" w:color="auto"/>
            </w:tcBorders>
          </w:tcPr>
          <w:p w14:paraId="6A0116AC" w14:textId="77777777" w:rsidR="00E8115C" w:rsidRDefault="00E8115C" w:rsidP="00E647AF">
            <w:pPr>
              <w:pStyle w:val="BodyText"/>
              <w:jc w:val="both"/>
              <w:rPr>
                <w:b/>
                <w:bCs/>
                <w:sz w:val="19"/>
                <w:szCs w:val="19"/>
              </w:rPr>
            </w:pPr>
            <w:proofErr w:type="spellStart"/>
            <w:r>
              <w:rPr>
                <w:sz w:val="19"/>
                <w:szCs w:val="19"/>
              </w:rPr>
              <w:t>Siddeshwaran</w:t>
            </w:r>
            <w:proofErr w:type="spellEnd"/>
            <w:r>
              <w:rPr>
                <w:sz w:val="19"/>
                <w:szCs w:val="19"/>
              </w:rPr>
              <w:t xml:space="preserve"> A</w:t>
            </w:r>
          </w:p>
        </w:tc>
        <w:tc>
          <w:tcPr>
            <w:tcW w:w="5522" w:type="dxa"/>
            <w:tcBorders>
              <w:top w:val="single" w:sz="4" w:space="0" w:color="auto"/>
              <w:left w:val="single" w:sz="4" w:space="0" w:color="auto"/>
              <w:bottom w:val="single" w:sz="4" w:space="0" w:color="auto"/>
              <w:right w:val="single" w:sz="4" w:space="0" w:color="auto"/>
            </w:tcBorders>
          </w:tcPr>
          <w:p w14:paraId="46CFB5C7" w14:textId="77777777" w:rsidR="00E8115C" w:rsidRDefault="00E8115C" w:rsidP="00E647AF">
            <w:pPr>
              <w:pStyle w:val="BodyText"/>
              <w:jc w:val="both"/>
              <w:rPr>
                <w:b/>
                <w:bCs/>
                <w:sz w:val="19"/>
                <w:szCs w:val="19"/>
              </w:rPr>
            </w:pPr>
            <w:proofErr w:type="spellStart"/>
            <w:r>
              <w:rPr>
                <w:sz w:val="19"/>
                <w:szCs w:val="19"/>
              </w:rPr>
              <w:t>Asstt</w:t>
            </w:r>
            <w:proofErr w:type="spellEnd"/>
            <w:r>
              <w:rPr>
                <w:sz w:val="19"/>
                <w:szCs w:val="19"/>
              </w:rPr>
              <w:t xml:space="preserve"> Manager, NABARD</w:t>
            </w:r>
          </w:p>
        </w:tc>
      </w:tr>
      <w:tr w:rsidR="00E8115C" w14:paraId="18484990" w14:textId="77777777" w:rsidTr="00E647AF">
        <w:trPr>
          <w:trHeight w:val="260"/>
        </w:trPr>
        <w:tc>
          <w:tcPr>
            <w:tcW w:w="629" w:type="dxa"/>
            <w:tcBorders>
              <w:top w:val="single" w:sz="4" w:space="0" w:color="auto"/>
              <w:left w:val="single" w:sz="4" w:space="0" w:color="auto"/>
              <w:bottom w:val="single" w:sz="4" w:space="0" w:color="auto"/>
              <w:right w:val="single" w:sz="4" w:space="0" w:color="auto"/>
            </w:tcBorders>
          </w:tcPr>
          <w:p w14:paraId="49BF9AD2" w14:textId="77777777" w:rsidR="00E8115C" w:rsidRDefault="00E8115C" w:rsidP="00E647AF">
            <w:pPr>
              <w:pStyle w:val="BodyText"/>
              <w:jc w:val="both"/>
              <w:rPr>
                <w:b/>
                <w:bCs/>
                <w:sz w:val="19"/>
                <w:szCs w:val="19"/>
              </w:rPr>
            </w:pPr>
            <w:r>
              <w:rPr>
                <w:sz w:val="19"/>
                <w:szCs w:val="19"/>
              </w:rPr>
              <w:t>13.</w:t>
            </w:r>
          </w:p>
        </w:tc>
        <w:tc>
          <w:tcPr>
            <w:tcW w:w="3059" w:type="dxa"/>
            <w:tcBorders>
              <w:top w:val="single" w:sz="4" w:space="0" w:color="auto"/>
              <w:left w:val="single" w:sz="4" w:space="0" w:color="auto"/>
              <w:bottom w:val="single" w:sz="4" w:space="0" w:color="auto"/>
              <w:right w:val="single" w:sz="4" w:space="0" w:color="auto"/>
            </w:tcBorders>
          </w:tcPr>
          <w:p w14:paraId="56A33AB0" w14:textId="77777777" w:rsidR="00E8115C" w:rsidRDefault="00E8115C" w:rsidP="00E647AF">
            <w:pPr>
              <w:pStyle w:val="BodyText"/>
              <w:jc w:val="both"/>
              <w:rPr>
                <w:b/>
                <w:bCs/>
                <w:sz w:val="19"/>
                <w:szCs w:val="19"/>
              </w:rPr>
            </w:pPr>
            <w:proofErr w:type="spellStart"/>
            <w:r>
              <w:rPr>
                <w:sz w:val="19"/>
                <w:szCs w:val="19"/>
              </w:rPr>
              <w:t>Agnibesh</w:t>
            </w:r>
            <w:proofErr w:type="spellEnd"/>
            <w:r>
              <w:rPr>
                <w:sz w:val="19"/>
                <w:szCs w:val="19"/>
              </w:rPr>
              <w:t xml:space="preserve"> Goswami</w:t>
            </w:r>
          </w:p>
        </w:tc>
        <w:tc>
          <w:tcPr>
            <w:tcW w:w="5522" w:type="dxa"/>
            <w:tcBorders>
              <w:top w:val="single" w:sz="4" w:space="0" w:color="auto"/>
              <w:left w:val="single" w:sz="4" w:space="0" w:color="auto"/>
              <w:bottom w:val="single" w:sz="4" w:space="0" w:color="auto"/>
              <w:right w:val="single" w:sz="4" w:space="0" w:color="auto"/>
            </w:tcBorders>
          </w:tcPr>
          <w:p w14:paraId="4F0F47F4" w14:textId="77777777" w:rsidR="00E8115C" w:rsidRDefault="00E8115C" w:rsidP="00E647AF">
            <w:pPr>
              <w:pStyle w:val="BodyText"/>
              <w:jc w:val="both"/>
              <w:rPr>
                <w:b/>
                <w:bCs/>
                <w:sz w:val="19"/>
                <w:szCs w:val="19"/>
              </w:rPr>
            </w:pPr>
            <w:r>
              <w:rPr>
                <w:sz w:val="19"/>
                <w:szCs w:val="19"/>
              </w:rPr>
              <w:t>Sr Manager, Bandhan Bank</w:t>
            </w:r>
          </w:p>
        </w:tc>
      </w:tr>
      <w:tr w:rsidR="00E8115C" w14:paraId="660DEC01" w14:textId="77777777" w:rsidTr="00E647AF">
        <w:trPr>
          <w:trHeight w:val="260"/>
        </w:trPr>
        <w:tc>
          <w:tcPr>
            <w:tcW w:w="629" w:type="dxa"/>
            <w:tcBorders>
              <w:top w:val="single" w:sz="4" w:space="0" w:color="auto"/>
              <w:left w:val="single" w:sz="4" w:space="0" w:color="auto"/>
              <w:bottom w:val="single" w:sz="4" w:space="0" w:color="auto"/>
              <w:right w:val="single" w:sz="4" w:space="0" w:color="auto"/>
            </w:tcBorders>
          </w:tcPr>
          <w:p w14:paraId="283ADEB3" w14:textId="77777777" w:rsidR="00E8115C" w:rsidRDefault="00E8115C" w:rsidP="00E647AF">
            <w:pPr>
              <w:pStyle w:val="BodyText"/>
              <w:jc w:val="both"/>
              <w:rPr>
                <w:b/>
                <w:bCs/>
                <w:sz w:val="19"/>
                <w:szCs w:val="19"/>
              </w:rPr>
            </w:pPr>
            <w:r>
              <w:rPr>
                <w:sz w:val="19"/>
                <w:szCs w:val="19"/>
              </w:rPr>
              <w:t>14.</w:t>
            </w:r>
          </w:p>
        </w:tc>
        <w:tc>
          <w:tcPr>
            <w:tcW w:w="3059" w:type="dxa"/>
            <w:tcBorders>
              <w:top w:val="single" w:sz="4" w:space="0" w:color="auto"/>
              <w:left w:val="single" w:sz="4" w:space="0" w:color="auto"/>
              <w:bottom w:val="single" w:sz="4" w:space="0" w:color="auto"/>
              <w:right w:val="single" w:sz="4" w:space="0" w:color="auto"/>
            </w:tcBorders>
          </w:tcPr>
          <w:p w14:paraId="757E3425" w14:textId="77777777" w:rsidR="00E8115C" w:rsidRDefault="00E8115C" w:rsidP="00E647AF">
            <w:pPr>
              <w:pStyle w:val="BodyText"/>
              <w:jc w:val="both"/>
              <w:rPr>
                <w:b/>
                <w:bCs/>
                <w:sz w:val="19"/>
                <w:szCs w:val="19"/>
              </w:rPr>
            </w:pPr>
            <w:r>
              <w:rPr>
                <w:sz w:val="19"/>
                <w:szCs w:val="19"/>
              </w:rPr>
              <w:t>Prabha</w:t>
            </w:r>
          </w:p>
        </w:tc>
        <w:tc>
          <w:tcPr>
            <w:tcW w:w="5522" w:type="dxa"/>
            <w:tcBorders>
              <w:top w:val="single" w:sz="4" w:space="0" w:color="auto"/>
              <w:left w:val="single" w:sz="4" w:space="0" w:color="auto"/>
              <w:bottom w:val="single" w:sz="4" w:space="0" w:color="auto"/>
              <w:right w:val="single" w:sz="4" w:space="0" w:color="auto"/>
            </w:tcBorders>
          </w:tcPr>
          <w:p w14:paraId="05A35559" w14:textId="77777777" w:rsidR="00E8115C" w:rsidRDefault="00E8115C" w:rsidP="00E647AF">
            <w:pPr>
              <w:pStyle w:val="BodyText"/>
              <w:jc w:val="both"/>
              <w:rPr>
                <w:b/>
                <w:bCs/>
                <w:sz w:val="19"/>
                <w:szCs w:val="19"/>
              </w:rPr>
            </w:pPr>
            <w:r>
              <w:rPr>
                <w:sz w:val="19"/>
                <w:szCs w:val="19"/>
              </w:rPr>
              <w:t>Sr Manager, Central Bank of India</w:t>
            </w:r>
          </w:p>
        </w:tc>
      </w:tr>
      <w:tr w:rsidR="00E8115C" w14:paraId="1E97C09A" w14:textId="77777777" w:rsidTr="00E647AF">
        <w:trPr>
          <w:trHeight w:val="260"/>
        </w:trPr>
        <w:tc>
          <w:tcPr>
            <w:tcW w:w="629" w:type="dxa"/>
            <w:tcBorders>
              <w:top w:val="single" w:sz="4" w:space="0" w:color="auto"/>
              <w:left w:val="single" w:sz="4" w:space="0" w:color="auto"/>
              <w:bottom w:val="single" w:sz="4" w:space="0" w:color="auto"/>
              <w:right w:val="single" w:sz="4" w:space="0" w:color="auto"/>
            </w:tcBorders>
          </w:tcPr>
          <w:p w14:paraId="3F23D6CD" w14:textId="77777777" w:rsidR="00E8115C" w:rsidRDefault="00E8115C" w:rsidP="00E647AF">
            <w:pPr>
              <w:pStyle w:val="BodyText"/>
              <w:jc w:val="both"/>
              <w:rPr>
                <w:b/>
                <w:bCs/>
                <w:sz w:val="19"/>
                <w:szCs w:val="19"/>
              </w:rPr>
            </w:pPr>
            <w:r>
              <w:rPr>
                <w:sz w:val="19"/>
                <w:szCs w:val="19"/>
              </w:rPr>
              <w:t>15.</w:t>
            </w:r>
          </w:p>
        </w:tc>
        <w:tc>
          <w:tcPr>
            <w:tcW w:w="3059" w:type="dxa"/>
            <w:tcBorders>
              <w:top w:val="single" w:sz="4" w:space="0" w:color="auto"/>
              <w:left w:val="single" w:sz="4" w:space="0" w:color="auto"/>
              <w:bottom w:val="single" w:sz="4" w:space="0" w:color="auto"/>
              <w:right w:val="single" w:sz="4" w:space="0" w:color="auto"/>
            </w:tcBorders>
          </w:tcPr>
          <w:p w14:paraId="5CF45AA6" w14:textId="77777777" w:rsidR="00E8115C" w:rsidRDefault="00E8115C" w:rsidP="00E647AF">
            <w:pPr>
              <w:pStyle w:val="BodyText"/>
              <w:jc w:val="both"/>
              <w:rPr>
                <w:b/>
                <w:bCs/>
                <w:sz w:val="19"/>
                <w:szCs w:val="19"/>
              </w:rPr>
            </w:pPr>
            <w:r>
              <w:rPr>
                <w:sz w:val="19"/>
                <w:szCs w:val="19"/>
              </w:rPr>
              <w:t>Mahesh Kumar Verma</w:t>
            </w:r>
          </w:p>
        </w:tc>
        <w:tc>
          <w:tcPr>
            <w:tcW w:w="5522" w:type="dxa"/>
            <w:tcBorders>
              <w:top w:val="single" w:sz="4" w:space="0" w:color="auto"/>
              <w:left w:val="single" w:sz="4" w:space="0" w:color="auto"/>
              <w:bottom w:val="single" w:sz="4" w:space="0" w:color="auto"/>
              <w:right w:val="single" w:sz="4" w:space="0" w:color="auto"/>
            </w:tcBorders>
          </w:tcPr>
          <w:p w14:paraId="25468CE4" w14:textId="77777777" w:rsidR="00E8115C" w:rsidRDefault="00E8115C" w:rsidP="00E647AF">
            <w:pPr>
              <w:pStyle w:val="BodyText"/>
              <w:ind w:right="-108"/>
              <w:jc w:val="both"/>
              <w:rPr>
                <w:b/>
                <w:bCs/>
                <w:sz w:val="19"/>
                <w:szCs w:val="19"/>
              </w:rPr>
            </w:pPr>
            <w:r>
              <w:rPr>
                <w:sz w:val="19"/>
                <w:szCs w:val="19"/>
              </w:rPr>
              <w:t>Sr Manager, UCO Bank</w:t>
            </w:r>
          </w:p>
        </w:tc>
      </w:tr>
      <w:tr w:rsidR="00E8115C" w14:paraId="13AF7560" w14:textId="77777777" w:rsidTr="00E647AF">
        <w:trPr>
          <w:trHeight w:val="260"/>
        </w:trPr>
        <w:tc>
          <w:tcPr>
            <w:tcW w:w="629" w:type="dxa"/>
            <w:tcBorders>
              <w:top w:val="single" w:sz="4" w:space="0" w:color="auto"/>
              <w:left w:val="single" w:sz="4" w:space="0" w:color="auto"/>
              <w:bottom w:val="single" w:sz="4" w:space="0" w:color="auto"/>
              <w:right w:val="single" w:sz="4" w:space="0" w:color="auto"/>
            </w:tcBorders>
          </w:tcPr>
          <w:p w14:paraId="3EC48925" w14:textId="77777777" w:rsidR="00E8115C" w:rsidRDefault="00E8115C" w:rsidP="00E647AF">
            <w:pPr>
              <w:pStyle w:val="BodyText"/>
              <w:jc w:val="both"/>
              <w:rPr>
                <w:b/>
                <w:bCs/>
                <w:sz w:val="19"/>
                <w:szCs w:val="19"/>
              </w:rPr>
            </w:pPr>
            <w:r>
              <w:rPr>
                <w:sz w:val="19"/>
                <w:szCs w:val="19"/>
              </w:rPr>
              <w:t>16.</w:t>
            </w:r>
          </w:p>
        </w:tc>
        <w:tc>
          <w:tcPr>
            <w:tcW w:w="3059" w:type="dxa"/>
            <w:tcBorders>
              <w:top w:val="single" w:sz="4" w:space="0" w:color="auto"/>
              <w:left w:val="single" w:sz="4" w:space="0" w:color="auto"/>
              <w:bottom w:val="single" w:sz="4" w:space="0" w:color="auto"/>
              <w:right w:val="single" w:sz="4" w:space="0" w:color="auto"/>
            </w:tcBorders>
          </w:tcPr>
          <w:p w14:paraId="14CE28EF" w14:textId="77777777" w:rsidR="00E8115C" w:rsidRDefault="00E8115C" w:rsidP="00E647AF">
            <w:pPr>
              <w:pStyle w:val="BodyText"/>
              <w:jc w:val="both"/>
              <w:rPr>
                <w:b/>
                <w:bCs/>
                <w:sz w:val="19"/>
                <w:szCs w:val="19"/>
              </w:rPr>
            </w:pPr>
            <w:r>
              <w:rPr>
                <w:sz w:val="19"/>
                <w:szCs w:val="19"/>
              </w:rPr>
              <w:t>M R Joel</w:t>
            </w:r>
          </w:p>
        </w:tc>
        <w:tc>
          <w:tcPr>
            <w:tcW w:w="5522" w:type="dxa"/>
            <w:tcBorders>
              <w:top w:val="single" w:sz="4" w:space="0" w:color="auto"/>
              <w:left w:val="single" w:sz="4" w:space="0" w:color="auto"/>
              <w:bottom w:val="single" w:sz="4" w:space="0" w:color="auto"/>
              <w:right w:val="single" w:sz="4" w:space="0" w:color="auto"/>
            </w:tcBorders>
          </w:tcPr>
          <w:p w14:paraId="44052028" w14:textId="77777777" w:rsidR="00E8115C" w:rsidRDefault="00E8115C" w:rsidP="00E647AF">
            <w:pPr>
              <w:pStyle w:val="BodyText"/>
              <w:jc w:val="both"/>
              <w:rPr>
                <w:b/>
                <w:bCs/>
                <w:sz w:val="19"/>
                <w:szCs w:val="19"/>
              </w:rPr>
            </w:pPr>
            <w:r>
              <w:rPr>
                <w:sz w:val="19"/>
                <w:szCs w:val="19"/>
              </w:rPr>
              <w:t>Sr Manager, HDFC</w:t>
            </w:r>
          </w:p>
        </w:tc>
      </w:tr>
      <w:tr w:rsidR="00E8115C" w14:paraId="6642267F" w14:textId="77777777" w:rsidTr="00E647AF">
        <w:trPr>
          <w:trHeight w:val="260"/>
        </w:trPr>
        <w:tc>
          <w:tcPr>
            <w:tcW w:w="629" w:type="dxa"/>
            <w:tcBorders>
              <w:top w:val="single" w:sz="4" w:space="0" w:color="auto"/>
              <w:left w:val="single" w:sz="4" w:space="0" w:color="auto"/>
              <w:bottom w:val="single" w:sz="4" w:space="0" w:color="auto"/>
              <w:right w:val="single" w:sz="4" w:space="0" w:color="auto"/>
            </w:tcBorders>
          </w:tcPr>
          <w:p w14:paraId="4D36AB5B" w14:textId="77777777" w:rsidR="00E8115C" w:rsidRDefault="00E8115C" w:rsidP="00E647AF">
            <w:pPr>
              <w:pStyle w:val="BodyText"/>
              <w:jc w:val="both"/>
              <w:rPr>
                <w:b/>
                <w:bCs/>
                <w:sz w:val="19"/>
                <w:szCs w:val="19"/>
              </w:rPr>
            </w:pPr>
            <w:r>
              <w:rPr>
                <w:sz w:val="19"/>
                <w:szCs w:val="19"/>
              </w:rPr>
              <w:t>17.</w:t>
            </w:r>
          </w:p>
        </w:tc>
        <w:tc>
          <w:tcPr>
            <w:tcW w:w="3059" w:type="dxa"/>
            <w:tcBorders>
              <w:top w:val="single" w:sz="4" w:space="0" w:color="auto"/>
              <w:left w:val="single" w:sz="4" w:space="0" w:color="auto"/>
              <w:bottom w:val="single" w:sz="4" w:space="0" w:color="auto"/>
              <w:right w:val="single" w:sz="4" w:space="0" w:color="auto"/>
            </w:tcBorders>
          </w:tcPr>
          <w:p w14:paraId="4558A6D6" w14:textId="77777777" w:rsidR="00E8115C" w:rsidRDefault="00E8115C" w:rsidP="00E647AF">
            <w:pPr>
              <w:pStyle w:val="BodyText"/>
              <w:jc w:val="both"/>
              <w:rPr>
                <w:b/>
                <w:bCs/>
                <w:sz w:val="19"/>
                <w:szCs w:val="19"/>
              </w:rPr>
            </w:pPr>
            <w:r>
              <w:rPr>
                <w:sz w:val="19"/>
                <w:szCs w:val="19"/>
              </w:rPr>
              <w:t>Omkar Nath</w:t>
            </w:r>
          </w:p>
        </w:tc>
        <w:tc>
          <w:tcPr>
            <w:tcW w:w="5522" w:type="dxa"/>
            <w:tcBorders>
              <w:top w:val="single" w:sz="4" w:space="0" w:color="auto"/>
              <w:left w:val="single" w:sz="4" w:space="0" w:color="auto"/>
              <w:bottom w:val="single" w:sz="4" w:space="0" w:color="auto"/>
              <w:right w:val="single" w:sz="4" w:space="0" w:color="auto"/>
            </w:tcBorders>
          </w:tcPr>
          <w:p w14:paraId="75054558" w14:textId="77777777" w:rsidR="00E8115C" w:rsidRDefault="00E8115C" w:rsidP="00E647AF">
            <w:pPr>
              <w:pStyle w:val="BodyText"/>
              <w:jc w:val="both"/>
              <w:rPr>
                <w:b/>
                <w:bCs/>
                <w:sz w:val="19"/>
                <w:szCs w:val="19"/>
              </w:rPr>
            </w:pPr>
            <w:r>
              <w:rPr>
                <w:sz w:val="19"/>
                <w:szCs w:val="19"/>
              </w:rPr>
              <w:t>Sr Manager (Dev), ANSCB Ltd</w:t>
            </w:r>
          </w:p>
        </w:tc>
      </w:tr>
      <w:tr w:rsidR="00E8115C" w14:paraId="6BC50875" w14:textId="77777777" w:rsidTr="00E647AF">
        <w:trPr>
          <w:trHeight w:val="260"/>
        </w:trPr>
        <w:tc>
          <w:tcPr>
            <w:tcW w:w="629" w:type="dxa"/>
            <w:tcBorders>
              <w:top w:val="single" w:sz="4" w:space="0" w:color="auto"/>
              <w:left w:val="single" w:sz="4" w:space="0" w:color="auto"/>
              <w:bottom w:val="single" w:sz="4" w:space="0" w:color="auto"/>
              <w:right w:val="single" w:sz="4" w:space="0" w:color="auto"/>
            </w:tcBorders>
          </w:tcPr>
          <w:p w14:paraId="12CBB4C6" w14:textId="77777777" w:rsidR="00E8115C" w:rsidRDefault="00E8115C" w:rsidP="00E647AF">
            <w:pPr>
              <w:pStyle w:val="BodyText"/>
              <w:jc w:val="both"/>
              <w:rPr>
                <w:b/>
                <w:bCs/>
                <w:sz w:val="19"/>
                <w:szCs w:val="19"/>
              </w:rPr>
            </w:pPr>
            <w:r>
              <w:rPr>
                <w:sz w:val="19"/>
                <w:szCs w:val="19"/>
              </w:rPr>
              <w:t>18.</w:t>
            </w:r>
          </w:p>
        </w:tc>
        <w:tc>
          <w:tcPr>
            <w:tcW w:w="3059" w:type="dxa"/>
            <w:tcBorders>
              <w:top w:val="single" w:sz="4" w:space="0" w:color="auto"/>
              <w:left w:val="single" w:sz="4" w:space="0" w:color="auto"/>
              <w:bottom w:val="single" w:sz="4" w:space="0" w:color="auto"/>
              <w:right w:val="single" w:sz="4" w:space="0" w:color="auto"/>
            </w:tcBorders>
          </w:tcPr>
          <w:p w14:paraId="2BE2D338" w14:textId="77777777" w:rsidR="00E8115C" w:rsidRDefault="00E8115C" w:rsidP="00E647AF">
            <w:pPr>
              <w:pStyle w:val="BodyText"/>
              <w:jc w:val="both"/>
              <w:rPr>
                <w:b/>
                <w:bCs/>
                <w:sz w:val="19"/>
                <w:szCs w:val="19"/>
              </w:rPr>
            </w:pPr>
            <w:r>
              <w:rPr>
                <w:sz w:val="19"/>
                <w:szCs w:val="19"/>
              </w:rPr>
              <w:t>Devlin Dutta</w:t>
            </w:r>
          </w:p>
        </w:tc>
        <w:tc>
          <w:tcPr>
            <w:tcW w:w="5522" w:type="dxa"/>
            <w:tcBorders>
              <w:top w:val="single" w:sz="4" w:space="0" w:color="auto"/>
              <w:left w:val="single" w:sz="4" w:space="0" w:color="auto"/>
              <w:bottom w:val="single" w:sz="4" w:space="0" w:color="auto"/>
              <w:right w:val="single" w:sz="4" w:space="0" w:color="auto"/>
            </w:tcBorders>
          </w:tcPr>
          <w:p w14:paraId="37CDC32B" w14:textId="77777777" w:rsidR="00E8115C" w:rsidRDefault="00E8115C" w:rsidP="00E647AF">
            <w:pPr>
              <w:pStyle w:val="BodyText"/>
              <w:jc w:val="both"/>
              <w:rPr>
                <w:b/>
                <w:bCs/>
                <w:sz w:val="19"/>
                <w:szCs w:val="19"/>
              </w:rPr>
            </w:pPr>
            <w:r>
              <w:rPr>
                <w:sz w:val="19"/>
                <w:szCs w:val="19"/>
              </w:rPr>
              <w:t>Chief Manager, Canara Bank</w:t>
            </w:r>
          </w:p>
        </w:tc>
      </w:tr>
      <w:tr w:rsidR="00E8115C" w14:paraId="79257362" w14:textId="77777777" w:rsidTr="00E647AF">
        <w:trPr>
          <w:trHeight w:val="260"/>
        </w:trPr>
        <w:tc>
          <w:tcPr>
            <w:tcW w:w="629" w:type="dxa"/>
            <w:tcBorders>
              <w:top w:val="single" w:sz="4" w:space="0" w:color="auto"/>
              <w:left w:val="single" w:sz="4" w:space="0" w:color="auto"/>
              <w:bottom w:val="single" w:sz="4" w:space="0" w:color="auto"/>
              <w:right w:val="single" w:sz="4" w:space="0" w:color="auto"/>
            </w:tcBorders>
          </w:tcPr>
          <w:p w14:paraId="00E2676B" w14:textId="77777777" w:rsidR="00E8115C" w:rsidRDefault="00E8115C" w:rsidP="00E647AF">
            <w:pPr>
              <w:pStyle w:val="BodyText"/>
              <w:jc w:val="both"/>
              <w:rPr>
                <w:b/>
                <w:bCs/>
                <w:sz w:val="19"/>
                <w:szCs w:val="19"/>
              </w:rPr>
            </w:pPr>
            <w:r>
              <w:rPr>
                <w:sz w:val="19"/>
                <w:szCs w:val="19"/>
              </w:rPr>
              <w:t>19.</w:t>
            </w:r>
          </w:p>
        </w:tc>
        <w:tc>
          <w:tcPr>
            <w:tcW w:w="3059" w:type="dxa"/>
            <w:tcBorders>
              <w:top w:val="single" w:sz="4" w:space="0" w:color="auto"/>
              <w:left w:val="single" w:sz="4" w:space="0" w:color="auto"/>
              <w:bottom w:val="single" w:sz="4" w:space="0" w:color="auto"/>
              <w:right w:val="single" w:sz="4" w:space="0" w:color="auto"/>
            </w:tcBorders>
          </w:tcPr>
          <w:p w14:paraId="08A6318A" w14:textId="77777777" w:rsidR="00E8115C" w:rsidRDefault="00E8115C" w:rsidP="00E647AF">
            <w:pPr>
              <w:pStyle w:val="BodyText"/>
              <w:rPr>
                <w:b/>
                <w:bCs/>
                <w:sz w:val="19"/>
                <w:szCs w:val="19"/>
              </w:rPr>
            </w:pPr>
            <w:proofErr w:type="spellStart"/>
            <w:r>
              <w:rPr>
                <w:sz w:val="19"/>
                <w:szCs w:val="19"/>
              </w:rPr>
              <w:t>Joga</w:t>
            </w:r>
            <w:proofErr w:type="spellEnd"/>
            <w:r>
              <w:rPr>
                <w:sz w:val="19"/>
                <w:szCs w:val="19"/>
              </w:rPr>
              <w:t xml:space="preserve"> Rao</w:t>
            </w:r>
          </w:p>
        </w:tc>
        <w:tc>
          <w:tcPr>
            <w:tcW w:w="5522" w:type="dxa"/>
            <w:tcBorders>
              <w:top w:val="single" w:sz="4" w:space="0" w:color="auto"/>
              <w:left w:val="single" w:sz="4" w:space="0" w:color="auto"/>
              <w:bottom w:val="single" w:sz="4" w:space="0" w:color="auto"/>
              <w:right w:val="single" w:sz="4" w:space="0" w:color="auto"/>
            </w:tcBorders>
          </w:tcPr>
          <w:p w14:paraId="6AC7416A" w14:textId="77777777" w:rsidR="00E8115C" w:rsidRDefault="00E8115C" w:rsidP="00E647AF">
            <w:pPr>
              <w:pStyle w:val="BodyText"/>
              <w:rPr>
                <w:b/>
                <w:bCs/>
                <w:sz w:val="19"/>
                <w:szCs w:val="19"/>
              </w:rPr>
            </w:pPr>
            <w:r>
              <w:rPr>
                <w:sz w:val="19"/>
                <w:szCs w:val="19"/>
              </w:rPr>
              <w:t>Manager, Union Bank</w:t>
            </w:r>
          </w:p>
        </w:tc>
      </w:tr>
      <w:tr w:rsidR="00E8115C" w14:paraId="70F24A47" w14:textId="77777777" w:rsidTr="00E647AF">
        <w:trPr>
          <w:trHeight w:val="260"/>
        </w:trPr>
        <w:tc>
          <w:tcPr>
            <w:tcW w:w="629" w:type="dxa"/>
            <w:tcBorders>
              <w:top w:val="single" w:sz="4" w:space="0" w:color="auto"/>
              <w:left w:val="single" w:sz="4" w:space="0" w:color="auto"/>
              <w:bottom w:val="single" w:sz="4" w:space="0" w:color="auto"/>
              <w:right w:val="single" w:sz="4" w:space="0" w:color="auto"/>
            </w:tcBorders>
          </w:tcPr>
          <w:p w14:paraId="2CC8602D" w14:textId="77777777" w:rsidR="00E8115C" w:rsidRDefault="00E8115C" w:rsidP="00E647AF">
            <w:pPr>
              <w:pStyle w:val="BodyText"/>
              <w:jc w:val="both"/>
              <w:rPr>
                <w:b/>
                <w:bCs/>
                <w:sz w:val="19"/>
                <w:szCs w:val="19"/>
              </w:rPr>
            </w:pPr>
            <w:r>
              <w:rPr>
                <w:sz w:val="19"/>
                <w:szCs w:val="19"/>
              </w:rPr>
              <w:t>20.</w:t>
            </w:r>
          </w:p>
        </w:tc>
        <w:tc>
          <w:tcPr>
            <w:tcW w:w="3059" w:type="dxa"/>
            <w:tcBorders>
              <w:top w:val="single" w:sz="4" w:space="0" w:color="auto"/>
              <w:left w:val="single" w:sz="4" w:space="0" w:color="auto"/>
              <w:bottom w:val="single" w:sz="4" w:space="0" w:color="auto"/>
              <w:right w:val="single" w:sz="4" w:space="0" w:color="auto"/>
            </w:tcBorders>
          </w:tcPr>
          <w:p w14:paraId="1E1E75A4" w14:textId="77777777" w:rsidR="00E8115C" w:rsidRDefault="00E8115C" w:rsidP="00E647AF">
            <w:pPr>
              <w:pStyle w:val="BodyText"/>
              <w:rPr>
                <w:b/>
                <w:bCs/>
                <w:sz w:val="19"/>
                <w:szCs w:val="19"/>
              </w:rPr>
            </w:pPr>
            <w:proofErr w:type="spellStart"/>
            <w:r>
              <w:rPr>
                <w:sz w:val="19"/>
                <w:szCs w:val="19"/>
              </w:rPr>
              <w:t>Janmaya</w:t>
            </w:r>
            <w:proofErr w:type="spellEnd"/>
            <w:r>
              <w:rPr>
                <w:sz w:val="19"/>
                <w:szCs w:val="19"/>
              </w:rPr>
              <w:t xml:space="preserve"> Babu</w:t>
            </w:r>
          </w:p>
        </w:tc>
        <w:tc>
          <w:tcPr>
            <w:tcW w:w="5522" w:type="dxa"/>
            <w:tcBorders>
              <w:top w:val="single" w:sz="4" w:space="0" w:color="auto"/>
              <w:left w:val="single" w:sz="4" w:space="0" w:color="auto"/>
              <w:bottom w:val="single" w:sz="4" w:space="0" w:color="auto"/>
              <w:right w:val="single" w:sz="4" w:space="0" w:color="auto"/>
            </w:tcBorders>
          </w:tcPr>
          <w:p w14:paraId="1193DF82" w14:textId="77777777" w:rsidR="00E8115C" w:rsidRDefault="00E8115C" w:rsidP="00E647AF">
            <w:pPr>
              <w:pStyle w:val="BodyText"/>
              <w:rPr>
                <w:b/>
                <w:bCs/>
                <w:sz w:val="19"/>
                <w:szCs w:val="19"/>
              </w:rPr>
            </w:pPr>
            <w:r>
              <w:rPr>
                <w:sz w:val="19"/>
                <w:szCs w:val="19"/>
              </w:rPr>
              <w:t>Br Manager, Bank of Maharashtra</w:t>
            </w:r>
          </w:p>
        </w:tc>
      </w:tr>
      <w:tr w:rsidR="00E8115C" w14:paraId="132F1377" w14:textId="77777777" w:rsidTr="00E647AF">
        <w:trPr>
          <w:trHeight w:val="260"/>
        </w:trPr>
        <w:tc>
          <w:tcPr>
            <w:tcW w:w="629" w:type="dxa"/>
            <w:tcBorders>
              <w:top w:val="single" w:sz="4" w:space="0" w:color="auto"/>
              <w:left w:val="single" w:sz="4" w:space="0" w:color="auto"/>
              <w:bottom w:val="single" w:sz="4" w:space="0" w:color="auto"/>
              <w:right w:val="single" w:sz="4" w:space="0" w:color="auto"/>
            </w:tcBorders>
          </w:tcPr>
          <w:p w14:paraId="1A186DA5" w14:textId="77777777" w:rsidR="00E8115C" w:rsidRDefault="00E8115C" w:rsidP="00E647AF">
            <w:pPr>
              <w:pStyle w:val="BodyText"/>
              <w:jc w:val="both"/>
              <w:rPr>
                <w:b/>
                <w:bCs/>
                <w:sz w:val="19"/>
                <w:szCs w:val="19"/>
              </w:rPr>
            </w:pPr>
            <w:r>
              <w:rPr>
                <w:sz w:val="19"/>
                <w:szCs w:val="19"/>
              </w:rPr>
              <w:t>21</w:t>
            </w:r>
          </w:p>
        </w:tc>
        <w:tc>
          <w:tcPr>
            <w:tcW w:w="3059" w:type="dxa"/>
            <w:tcBorders>
              <w:top w:val="single" w:sz="4" w:space="0" w:color="auto"/>
              <w:left w:val="single" w:sz="4" w:space="0" w:color="auto"/>
              <w:bottom w:val="single" w:sz="4" w:space="0" w:color="auto"/>
              <w:right w:val="single" w:sz="4" w:space="0" w:color="auto"/>
            </w:tcBorders>
          </w:tcPr>
          <w:p w14:paraId="3633237E" w14:textId="77777777" w:rsidR="00E8115C" w:rsidRDefault="00E8115C" w:rsidP="00E647AF">
            <w:pPr>
              <w:pStyle w:val="BodyText"/>
              <w:rPr>
                <w:b/>
                <w:bCs/>
                <w:sz w:val="19"/>
                <w:szCs w:val="19"/>
              </w:rPr>
            </w:pPr>
            <w:r>
              <w:rPr>
                <w:sz w:val="19"/>
                <w:szCs w:val="19"/>
              </w:rPr>
              <w:t xml:space="preserve">Bibek </w:t>
            </w:r>
            <w:proofErr w:type="spellStart"/>
            <w:r>
              <w:rPr>
                <w:sz w:val="19"/>
                <w:szCs w:val="19"/>
              </w:rPr>
              <w:t>Bhakla</w:t>
            </w:r>
            <w:proofErr w:type="spellEnd"/>
          </w:p>
        </w:tc>
        <w:tc>
          <w:tcPr>
            <w:tcW w:w="5522" w:type="dxa"/>
            <w:tcBorders>
              <w:top w:val="single" w:sz="4" w:space="0" w:color="auto"/>
              <w:left w:val="single" w:sz="4" w:space="0" w:color="auto"/>
              <w:bottom w:val="single" w:sz="4" w:space="0" w:color="auto"/>
              <w:right w:val="single" w:sz="4" w:space="0" w:color="auto"/>
            </w:tcBorders>
          </w:tcPr>
          <w:p w14:paraId="62E5565D" w14:textId="77777777" w:rsidR="00E8115C" w:rsidRDefault="00E8115C" w:rsidP="00E647AF">
            <w:pPr>
              <w:pStyle w:val="BodyText"/>
              <w:rPr>
                <w:b/>
                <w:bCs/>
                <w:sz w:val="19"/>
                <w:szCs w:val="19"/>
              </w:rPr>
            </w:pPr>
            <w:r>
              <w:rPr>
                <w:sz w:val="19"/>
                <w:szCs w:val="19"/>
              </w:rPr>
              <w:t>ICICI Bank</w:t>
            </w:r>
          </w:p>
        </w:tc>
      </w:tr>
      <w:tr w:rsidR="00E8115C" w14:paraId="110FD4C7" w14:textId="77777777" w:rsidTr="00E647AF">
        <w:trPr>
          <w:trHeight w:val="260"/>
        </w:trPr>
        <w:tc>
          <w:tcPr>
            <w:tcW w:w="629" w:type="dxa"/>
            <w:tcBorders>
              <w:top w:val="single" w:sz="4" w:space="0" w:color="auto"/>
              <w:left w:val="single" w:sz="4" w:space="0" w:color="auto"/>
              <w:bottom w:val="single" w:sz="4" w:space="0" w:color="auto"/>
              <w:right w:val="single" w:sz="4" w:space="0" w:color="auto"/>
            </w:tcBorders>
          </w:tcPr>
          <w:p w14:paraId="100A825E" w14:textId="77777777" w:rsidR="00E8115C" w:rsidRDefault="00E8115C" w:rsidP="00E647AF">
            <w:pPr>
              <w:pStyle w:val="BodyText"/>
              <w:jc w:val="both"/>
              <w:rPr>
                <w:b/>
                <w:bCs/>
                <w:sz w:val="19"/>
                <w:szCs w:val="19"/>
              </w:rPr>
            </w:pPr>
            <w:r>
              <w:rPr>
                <w:sz w:val="19"/>
                <w:szCs w:val="19"/>
              </w:rPr>
              <w:t>22</w:t>
            </w:r>
          </w:p>
        </w:tc>
        <w:tc>
          <w:tcPr>
            <w:tcW w:w="3059" w:type="dxa"/>
            <w:tcBorders>
              <w:top w:val="single" w:sz="4" w:space="0" w:color="auto"/>
              <w:left w:val="single" w:sz="4" w:space="0" w:color="auto"/>
              <w:bottom w:val="single" w:sz="4" w:space="0" w:color="auto"/>
              <w:right w:val="single" w:sz="4" w:space="0" w:color="auto"/>
            </w:tcBorders>
          </w:tcPr>
          <w:p w14:paraId="7E380438" w14:textId="77777777" w:rsidR="00E8115C" w:rsidRDefault="00E8115C" w:rsidP="00E647AF">
            <w:pPr>
              <w:pStyle w:val="BodyText"/>
              <w:rPr>
                <w:b/>
                <w:bCs/>
                <w:sz w:val="19"/>
                <w:szCs w:val="19"/>
              </w:rPr>
            </w:pPr>
            <w:proofErr w:type="spellStart"/>
            <w:r>
              <w:rPr>
                <w:sz w:val="19"/>
                <w:szCs w:val="19"/>
              </w:rPr>
              <w:t>Sindhupathi</w:t>
            </w:r>
            <w:proofErr w:type="spellEnd"/>
            <w:r>
              <w:rPr>
                <w:sz w:val="19"/>
                <w:szCs w:val="19"/>
              </w:rPr>
              <w:t xml:space="preserve"> Raja</w:t>
            </w:r>
          </w:p>
        </w:tc>
        <w:tc>
          <w:tcPr>
            <w:tcW w:w="5522" w:type="dxa"/>
            <w:tcBorders>
              <w:top w:val="single" w:sz="4" w:space="0" w:color="auto"/>
              <w:left w:val="single" w:sz="4" w:space="0" w:color="auto"/>
              <w:bottom w:val="single" w:sz="4" w:space="0" w:color="auto"/>
              <w:right w:val="single" w:sz="4" w:space="0" w:color="auto"/>
            </w:tcBorders>
          </w:tcPr>
          <w:p w14:paraId="4606E1C3" w14:textId="77777777" w:rsidR="00E8115C" w:rsidRDefault="00E8115C" w:rsidP="00E647AF">
            <w:pPr>
              <w:pStyle w:val="BodyText"/>
              <w:rPr>
                <w:b/>
                <w:bCs/>
                <w:sz w:val="19"/>
                <w:szCs w:val="19"/>
              </w:rPr>
            </w:pPr>
            <w:proofErr w:type="spellStart"/>
            <w:r>
              <w:rPr>
                <w:sz w:val="19"/>
                <w:szCs w:val="19"/>
              </w:rPr>
              <w:t>Asstt</w:t>
            </w:r>
            <w:proofErr w:type="spellEnd"/>
            <w:r>
              <w:rPr>
                <w:sz w:val="19"/>
                <w:szCs w:val="19"/>
              </w:rPr>
              <w:t xml:space="preserve"> Director, Industries</w:t>
            </w:r>
          </w:p>
        </w:tc>
      </w:tr>
      <w:tr w:rsidR="00E8115C" w14:paraId="4A4512D8" w14:textId="77777777" w:rsidTr="00E647AF">
        <w:trPr>
          <w:trHeight w:val="260"/>
        </w:trPr>
        <w:tc>
          <w:tcPr>
            <w:tcW w:w="629" w:type="dxa"/>
            <w:tcBorders>
              <w:top w:val="single" w:sz="4" w:space="0" w:color="auto"/>
              <w:left w:val="single" w:sz="4" w:space="0" w:color="auto"/>
              <w:bottom w:val="single" w:sz="4" w:space="0" w:color="auto"/>
              <w:right w:val="single" w:sz="4" w:space="0" w:color="auto"/>
            </w:tcBorders>
          </w:tcPr>
          <w:p w14:paraId="27628F17" w14:textId="77777777" w:rsidR="00E8115C" w:rsidRDefault="00E8115C" w:rsidP="00E647AF">
            <w:pPr>
              <w:pStyle w:val="BodyText"/>
              <w:jc w:val="both"/>
              <w:rPr>
                <w:b/>
                <w:bCs/>
                <w:sz w:val="19"/>
                <w:szCs w:val="19"/>
              </w:rPr>
            </w:pPr>
            <w:r>
              <w:rPr>
                <w:sz w:val="19"/>
                <w:szCs w:val="19"/>
              </w:rPr>
              <w:t>23</w:t>
            </w:r>
          </w:p>
        </w:tc>
        <w:tc>
          <w:tcPr>
            <w:tcW w:w="3059" w:type="dxa"/>
            <w:tcBorders>
              <w:top w:val="single" w:sz="4" w:space="0" w:color="auto"/>
              <w:left w:val="single" w:sz="4" w:space="0" w:color="auto"/>
              <w:bottom w:val="single" w:sz="4" w:space="0" w:color="auto"/>
              <w:right w:val="single" w:sz="4" w:space="0" w:color="auto"/>
            </w:tcBorders>
          </w:tcPr>
          <w:p w14:paraId="0B18330F" w14:textId="77777777" w:rsidR="00E8115C" w:rsidRDefault="00E8115C" w:rsidP="00E647AF">
            <w:pPr>
              <w:pStyle w:val="BodyText"/>
              <w:rPr>
                <w:b/>
                <w:bCs/>
                <w:sz w:val="19"/>
                <w:szCs w:val="19"/>
              </w:rPr>
            </w:pPr>
            <w:r>
              <w:rPr>
                <w:sz w:val="19"/>
                <w:szCs w:val="19"/>
              </w:rPr>
              <w:t xml:space="preserve">A Nikky </w:t>
            </w:r>
            <w:proofErr w:type="spellStart"/>
            <w:r>
              <w:rPr>
                <w:sz w:val="19"/>
                <w:szCs w:val="19"/>
              </w:rPr>
              <w:t>Ajosten</w:t>
            </w:r>
            <w:proofErr w:type="spellEnd"/>
          </w:p>
        </w:tc>
        <w:tc>
          <w:tcPr>
            <w:tcW w:w="5522" w:type="dxa"/>
            <w:tcBorders>
              <w:top w:val="single" w:sz="4" w:space="0" w:color="auto"/>
              <w:left w:val="single" w:sz="4" w:space="0" w:color="auto"/>
              <w:bottom w:val="single" w:sz="4" w:space="0" w:color="auto"/>
              <w:right w:val="single" w:sz="4" w:space="0" w:color="auto"/>
            </w:tcBorders>
          </w:tcPr>
          <w:p w14:paraId="3A6B87CA" w14:textId="77777777" w:rsidR="00E8115C" w:rsidRDefault="00E8115C" w:rsidP="00E647AF">
            <w:pPr>
              <w:pStyle w:val="BodyText"/>
              <w:rPr>
                <w:b/>
                <w:bCs/>
                <w:sz w:val="19"/>
                <w:szCs w:val="19"/>
              </w:rPr>
            </w:pPr>
            <w:r>
              <w:rPr>
                <w:sz w:val="19"/>
                <w:szCs w:val="19"/>
              </w:rPr>
              <w:t>DIC Industries</w:t>
            </w:r>
          </w:p>
        </w:tc>
      </w:tr>
      <w:tr w:rsidR="00E8115C" w14:paraId="3E623B1B" w14:textId="77777777" w:rsidTr="00E647AF">
        <w:trPr>
          <w:trHeight w:val="260"/>
        </w:trPr>
        <w:tc>
          <w:tcPr>
            <w:tcW w:w="629" w:type="dxa"/>
            <w:tcBorders>
              <w:top w:val="single" w:sz="4" w:space="0" w:color="auto"/>
              <w:left w:val="single" w:sz="4" w:space="0" w:color="auto"/>
              <w:bottom w:val="single" w:sz="4" w:space="0" w:color="auto"/>
              <w:right w:val="single" w:sz="4" w:space="0" w:color="auto"/>
            </w:tcBorders>
          </w:tcPr>
          <w:p w14:paraId="56F0C6BA" w14:textId="77777777" w:rsidR="00E8115C" w:rsidRDefault="00E8115C" w:rsidP="00E647AF">
            <w:pPr>
              <w:pStyle w:val="BodyText"/>
              <w:jc w:val="both"/>
              <w:rPr>
                <w:b/>
                <w:bCs/>
                <w:sz w:val="19"/>
                <w:szCs w:val="19"/>
              </w:rPr>
            </w:pPr>
            <w:r>
              <w:rPr>
                <w:sz w:val="19"/>
                <w:szCs w:val="19"/>
              </w:rPr>
              <w:t>24</w:t>
            </w:r>
          </w:p>
        </w:tc>
        <w:tc>
          <w:tcPr>
            <w:tcW w:w="3059" w:type="dxa"/>
            <w:tcBorders>
              <w:top w:val="single" w:sz="4" w:space="0" w:color="auto"/>
              <w:left w:val="single" w:sz="4" w:space="0" w:color="auto"/>
              <w:bottom w:val="single" w:sz="4" w:space="0" w:color="auto"/>
              <w:right w:val="single" w:sz="4" w:space="0" w:color="auto"/>
            </w:tcBorders>
          </w:tcPr>
          <w:p w14:paraId="6E04BABD" w14:textId="77777777" w:rsidR="00E8115C" w:rsidRDefault="00E8115C" w:rsidP="00E647AF">
            <w:pPr>
              <w:pStyle w:val="BodyText"/>
              <w:rPr>
                <w:b/>
                <w:bCs/>
                <w:sz w:val="19"/>
                <w:szCs w:val="19"/>
              </w:rPr>
            </w:pPr>
            <w:r>
              <w:rPr>
                <w:sz w:val="19"/>
                <w:szCs w:val="19"/>
              </w:rPr>
              <w:t>Benny Raju</w:t>
            </w:r>
          </w:p>
        </w:tc>
        <w:tc>
          <w:tcPr>
            <w:tcW w:w="5522" w:type="dxa"/>
            <w:tcBorders>
              <w:top w:val="single" w:sz="4" w:space="0" w:color="auto"/>
              <w:left w:val="single" w:sz="4" w:space="0" w:color="auto"/>
              <w:bottom w:val="single" w:sz="4" w:space="0" w:color="auto"/>
              <w:right w:val="single" w:sz="4" w:space="0" w:color="auto"/>
            </w:tcBorders>
          </w:tcPr>
          <w:p w14:paraId="467CD773" w14:textId="77777777" w:rsidR="00E8115C" w:rsidRDefault="00E8115C" w:rsidP="00E647AF">
            <w:pPr>
              <w:pStyle w:val="BodyText"/>
              <w:rPr>
                <w:b/>
                <w:bCs/>
                <w:sz w:val="19"/>
                <w:szCs w:val="19"/>
              </w:rPr>
            </w:pPr>
            <w:r>
              <w:rPr>
                <w:sz w:val="19"/>
                <w:szCs w:val="19"/>
              </w:rPr>
              <w:t>Directorate of RD</w:t>
            </w:r>
          </w:p>
        </w:tc>
      </w:tr>
      <w:tr w:rsidR="00E8115C" w14:paraId="62C35959" w14:textId="77777777" w:rsidTr="00E647AF">
        <w:trPr>
          <w:trHeight w:val="260"/>
        </w:trPr>
        <w:tc>
          <w:tcPr>
            <w:tcW w:w="629" w:type="dxa"/>
            <w:tcBorders>
              <w:top w:val="single" w:sz="4" w:space="0" w:color="auto"/>
              <w:left w:val="single" w:sz="4" w:space="0" w:color="auto"/>
              <w:bottom w:val="single" w:sz="4" w:space="0" w:color="auto"/>
              <w:right w:val="single" w:sz="4" w:space="0" w:color="auto"/>
            </w:tcBorders>
          </w:tcPr>
          <w:p w14:paraId="59825CF7" w14:textId="77777777" w:rsidR="00E8115C" w:rsidRDefault="00E8115C" w:rsidP="00E647AF">
            <w:pPr>
              <w:pStyle w:val="BodyText"/>
              <w:jc w:val="both"/>
              <w:rPr>
                <w:b/>
                <w:bCs/>
                <w:sz w:val="19"/>
                <w:szCs w:val="19"/>
              </w:rPr>
            </w:pPr>
            <w:r>
              <w:rPr>
                <w:sz w:val="19"/>
                <w:szCs w:val="19"/>
              </w:rPr>
              <w:t>25</w:t>
            </w:r>
          </w:p>
        </w:tc>
        <w:tc>
          <w:tcPr>
            <w:tcW w:w="3059" w:type="dxa"/>
            <w:tcBorders>
              <w:top w:val="single" w:sz="4" w:space="0" w:color="auto"/>
              <w:left w:val="single" w:sz="4" w:space="0" w:color="auto"/>
              <w:bottom w:val="single" w:sz="4" w:space="0" w:color="auto"/>
              <w:right w:val="single" w:sz="4" w:space="0" w:color="auto"/>
            </w:tcBorders>
          </w:tcPr>
          <w:p w14:paraId="7935479E" w14:textId="77777777" w:rsidR="00E8115C" w:rsidRDefault="00E8115C" w:rsidP="00E647AF">
            <w:pPr>
              <w:pStyle w:val="BodyText"/>
              <w:rPr>
                <w:b/>
                <w:bCs/>
                <w:sz w:val="19"/>
                <w:szCs w:val="19"/>
              </w:rPr>
            </w:pPr>
            <w:r>
              <w:rPr>
                <w:sz w:val="19"/>
                <w:szCs w:val="19"/>
              </w:rPr>
              <w:t>S N Upadhyay</w:t>
            </w:r>
          </w:p>
        </w:tc>
        <w:tc>
          <w:tcPr>
            <w:tcW w:w="5522" w:type="dxa"/>
            <w:tcBorders>
              <w:top w:val="single" w:sz="4" w:space="0" w:color="auto"/>
              <w:left w:val="single" w:sz="4" w:space="0" w:color="auto"/>
              <w:bottom w:val="single" w:sz="4" w:space="0" w:color="auto"/>
              <w:right w:val="single" w:sz="4" w:space="0" w:color="auto"/>
            </w:tcBorders>
          </w:tcPr>
          <w:p w14:paraId="0C097B14" w14:textId="77777777" w:rsidR="00E8115C" w:rsidRDefault="00E8115C" w:rsidP="00E647AF">
            <w:pPr>
              <w:pStyle w:val="BodyText"/>
              <w:rPr>
                <w:b/>
                <w:bCs/>
                <w:sz w:val="19"/>
                <w:szCs w:val="19"/>
              </w:rPr>
            </w:pPr>
            <w:r>
              <w:rPr>
                <w:sz w:val="19"/>
                <w:szCs w:val="19"/>
              </w:rPr>
              <w:t>ACCI</w:t>
            </w:r>
          </w:p>
        </w:tc>
      </w:tr>
      <w:tr w:rsidR="00E8115C" w14:paraId="5E8F335B" w14:textId="77777777" w:rsidTr="00E647AF">
        <w:trPr>
          <w:trHeight w:val="260"/>
        </w:trPr>
        <w:tc>
          <w:tcPr>
            <w:tcW w:w="629" w:type="dxa"/>
            <w:tcBorders>
              <w:top w:val="single" w:sz="4" w:space="0" w:color="auto"/>
              <w:left w:val="single" w:sz="4" w:space="0" w:color="auto"/>
              <w:bottom w:val="single" w:sz="4" w:space="0" w:color="auto"/>
              <w:right w:val="single" w:sz="4" w:space="0" w:color="auto"/>
            </w:tcBorders>
          </w:tcPr>
          <w:p w14:paraId="7B47962D" w14:textId="77777777" w:rsidR="00E8115C" w:rsidRDefault="00E8115C" w:rsidP="00E647AF">
            <w:pPr>
              <w:pStyle w:val="BodyText"/>
              <w:jc w:val="both"/>
              <w:rPr>
                <w:b/>
                <w:bCs/>
                <w:sz w:val="19"/>
                <w:szCs w:val="19"/>
              </w:rPr>
            </w:pPr>
            <w:r>
              <w:rPr>
                <w:sz w:val="19"/>
                <w:szCs w:val="19"/>
              </w:rPr>
              <w:t>26</w:t>
            </w:r>
          </w:p>
        </w:tc>
        <w:tc>
          <w:tcPr>
            <w:tcW w:w="3059" w:type="dxa"/>
            <w:tcBorders>
              <w:top w:val="single" w:sz="4" w:space="0" w:color="auto"/>
              <w:left w:val="single" w:sz="4" w:space="0" w:color="auto"/>
              <w:bottom w:val="single" w:sz="4" w:space="0" w:color="auto"/>
              <w:right w:val="single" w:sz="4" w:space="0" w:color="auto"/>
            </w:tcBorders>
          </w:tcPr>
          <w:p w14:paraId="04593D4E" w14:textId="77777777" w:rsidR="00E8115C" w:rsidRDefault="00E8115C" w:rsidP="00E647AF">
            <w:pPr>
              <w:pStyle w:val="BodyText"/>
              <w:rPr>
                <w:b/>
                <w:bCs/>
                <w:sz w:val="19"/>
                <w:szCs w:val="19"/>
              </w:rPr>
            </w:pPr>
            <w:r>
              <w:rPr>
                <w:sz w:val="19"/>
                <w:szCs w:val="19"/>
              </w:rPr>
              <w:t>Anil Kumar</w:t>
            </w:r>
          </w:p>
        </w:tc>
        <w:tc>
          <w:tcPr>
            <w:tcW w:w="5522" w:type="dxa"/>
            <w:tcBorders>
              <w:top w:val="single" w:sz="4" w:space="0" w:color="auto"/>
              <w:left w:val="single" w:sz="4" w:space="0" w:color="auto"/>
              <w:bottom w:val="single" w:sz="4" w:space="0" w:color="auto"/>
              <w:right w:val="single" w:sz="4" w:space="0" w:color="auto"/>
            </w:tcBorders>
          </w:tcPr>
          <w:p w14:paraId="6E917DAC" w14:textId="77777777" w:rsidR="00E8115C" w:rsidRDefault="00E8115C" w:rsidP="00E647AF">
            <w:pPr>
              <w:pStyle w:val="BodyText"/>
              <w:rPr>
                <w:b/>
                <w:bCs/>
                <w:sz w:val="19"/>
                <w:szCs w:val="19"/>
              </w:rPr>
            </w:pPr>
            <w:r>
              <w:rPr>
                <w:sz w:val="19"/>
                <w:szCs w:val="19"/>
              </w:rPr>
              <w:t>NRSE</w:t>
            </w:r>
          </w:p>
        </w:tc>
      </w:tr>
      <w:tr w:rsidR="00E8115C" w14:paraId="02334678" w14:textId="77777777" w:rsidTr="00E647AF">
        <w:trPr>
          <w:trHeight w:val="260"/>
        </w:trPr>
        <w:tc>
          <w:tcPr>
            <w:tcW w:w="629" w:type="dxa"/>
            <w:tcBorders>
              <w:top w:val="single" w:sz="4" w:space="0" w:color="auto"/>
              <w:left w:val="single" w:sz="4" w:space="0" w:color="auto"/>
              <w:bottom w:val="single" w:sz="4" w:space="0" w:color="auto"/>
              <w:right w:val="single" w:sz="4" w:space="0" w:color="auto"/>
            </w:tcBorders>
          </w:tcPr>
          <w:p w14:paraId="36B21E46" w14:textId="77777777" w:rsidR="00E8115C" w:rsidRDefault="00E8115C" w:rsidP="00E647AF">
            <w:pPr>
              <w:pStyle w:val="BodyText"/>
              <w:jc w:val="both"/>
              <w:rPr>
                <w:b/>
                <w:bCs/>
                <w:sz w:val="19"/>
                <w:szCs w:val="19"/>
              </w:rPr>
            </w:pPr>
            <w:r>
              <w:rPr>
                <w:sz w:val="19"/>
                <w:szCs w:val="19"/>
              </w:rPr>
              <w:t>27</w:t>
            </w:r>
          </w:p>
        </w:tc>
        <w:tc>
          <w:tcPr>
            <w:tcW w:w="3059" w:type="dxa"/>
            <w:tcBorders>
              <w:top w:val="single" w:sz="4" w:space="0" w:color="auto"/>
              <w:left w:val="single" w:sz="4" w:space="0" w:color="auto"/>
              <w:bottom w:val="single" w:sz="4" w:space="0" w:color="auto"/>
              <w:right w:val="single" w:sz="4" w:space="0" w:color="auto"/>
            </w:tcBorders>
            <w:vAlign w:val="center"/>
          </w:tcPr>
          <w:p w14:paraId="6A4032B4" w14:textId="77777777" w:rsidR="00E8115C" w:rsidRDefault="00E8115C" w:rsidP="00E647AF">
            <w:pPr>
              <w:pStyle w:val="BodyText"/>
              <w:rPr>
                <w:rFonts w:cs="Arial"/>
                <w:b/>
                <w:bCs/>
                <w:sz w:val="19"/>
                <w:szCs w:val="19"/>
              </w:rPr>
            </w:pPr>
            <w:proofErr w:type="spellStart"/>
            <w:r>
              <w:rPr>
                <w:rFonts w:cs="Arial"/>
                <w:sz w:val="19"/>
                <w:szCs w:val="19"/>
              </w:rPr>
              <w:t>Nazea</w:t>
            </w:r>
            <w:proofErr w:type="spellEnd"/>
            <w:r>
              <w:rPr>
                <w:rFonts w:cs="Arial"/>
                <w:sz w:val="19"/>
                <w:szCs w:val="19"/>
              </w:rPr>
              <w:t xml:space="preserve"> Begum</w:t>
            </w:r>
          </w:p>
        </w:tc>
        <w:tc>
          <w:tcPr>
            <w:tcW w:w="5522" w:type="dxa"/>
            <w:tcBorders>
              <w:top w:val="single" w:sz="4" w:space="0" w:color="auto"/>
              <w:left w:val="single" w:sz="4" w:space="0" w:color="auto"/>
              <w:bottom w:val="single" w:sz="4" w:space="0" w:color="auto"/>
              <w:right w:val="single" w:sz="4" w:space="0" w:color="auto"/>
            </w:tcBorders>
            <w:vAlign w:val="center"/>
          </w:tcPr>
          <w:p w14:paraId="3BE603F9" w14:textId="77777777" w:rsidR="00E8115C" w:rsidRDefault="00E8115C" w:rsidP="00E647AF">
            <w:pPr>
              <w:pStyle w:val="BodyText"/>
              <w:rPr>
                <w:rFonts w:cs="Arial"/>
                <w:b/>
                <w:bCs/>
                <w:sz w:val="19"/>
                <w:szCs w:val="19"/>
              </w:rPr>
            </w:pPr>
            <w:r>
              <w:rPr>
                <w:rFonts w:cs="Arial"/>
                <w:sz w:val="19"/>
                <w:szCs w:val="19"/>
              </w:rPr>
              <w:t>Lead Bank Office</w:t>
            </w:r>
          </w:p>
        </w:tc>
      </w:tr>
      <w:tr w:rsidR="00E8115C" w14:paraId="47BE5A7E" w14:textId="77777777" w:rsidTr="00E647AF">
        <w:trPr>
          <w:trHeight w:val="260"/>
        </w:trPr>
        <w:tc>
          <w:tcPr>
            <w:tcW w:w="629" w:type="dxa"/>
            <w:tcBorders>
              <w:top w:val="single" w:sz="4" w:space="0" w:color="auto"/>
              <w:left w:val="single" w:sz="4" w:space="0" w:color="auto"/>
              <w:bottom w:val="single" w:sz="4" w:space="0" w:color="auto"/>
              <w:right w:val="single" w:sz="4" w:space="0" w:color="auto"/>
            </w:tcBorders>
          </w:tcPr>
          <w:p w14:paraId="0423295D" w14:textId="77777777" w:rsidR="00E8115C" w:rsidRDefault="00E8115C" w:rsidP="00E647AF">
            <w:pPr>
              <w:pStyle w:val="BodyText"/>
              <w:jc w:val="both"/>
              <w:rPr>
                <w:b/>
                <w:bCs/>
                <w:sz w:val="19"/>
                <w:szCs w:val="19"/>
              </w:rPr>
            </w:pPr>
            <w:r>
              <w:rPr>
                <w:sz w:val="19"/>
                <w:szCs w:val="19"/>
              </w:rPr>
              <w:t>28</w:t>
            </w:r>
          </w:p>
        </w:tc>
        <w:tc>
          <w:tcPr>
            <w:tcW w:w="3059" w:type="dxa"/>
            <w:tcBorders>
              <w:top w:val="single" w:sz="4" w:space="0" w:color="auto"/>
              <w:left w:val="single" w:sz="4" w:space="0" w:color="auto"/>
              <w:bottom w:val="single" w:sz="4" w:space="0" w:color="auto"/>
              <w:right w:val="single" w:sz="4" w:space="0" w:color="auto"/>
            </w:tcBorders>
          </w:tcPr>
          <w:p w14:paraId="53F67801" w14:textId="77777777" w:rsidR="00E8115C" w:rsidRDefault="00E8115C" w:rsidP="00E647AF">
            <w:pPr>
              <w:pStyle w:val="BodyText"/>
              <w:jc w:val="both"/>
              <w:rPr>
                <w:b/>
                <w:bCs/>
                <w:sz w:val="19"/>
                <w:szCs w:val="19"/>
              </w:rPr>
            </w:pPr>
            <w:r>
              <w:rPr>
                <w:sz w:val="19"/>
                <w:szCs w:val="19"/>
              </w:rPr>
              <w:t>Amir Khan</w:t>
            </w:r>
          </w:p>
        </w:tc>
        <w:tc>
          <w:tcPr>
            <w:tcW w:w="5522" w:type="dxa"/>
            <w:tcBorders>
              <w:top w:val="single" w:sz="4" w:space="0" w:color="auto"/>
              <w:left w:val="single" w:sz="4" w:space="0" w:color="auto"/>
              <w:bottom w:val="single" w:sz="4" w:space="0" w:color="auto"/>
              <w:right w:val="single" w:sz="4" w:space="0" w:color="auto"/>
            </w:tcBorders>
          </w:tcPr>
          <w:p w14:paraId="31669712" w14:textId="77777777" w:rsidR="00E8115C" w:rsidRDefault="00E8115C" w:rsidP="00E647AF">
            <w:pPr>
              <w:pStyle w:val="BodyText"/>
              <w:jc w:val="both"/>
              <w:rPr>
                <w:b/>
                <w:bCs/>
                <w:sz w:val="19"/>
                <w:szCs w:val="19"/>
              </w:rPr>
            </w:pPr>
            <w:r>
              <w:rPr>
                <w:sz w:val="19"/>
                <w:szCs w:val="19"/>
              </w:rPr>
              <w:t>Lead bank Office</w:t>
            </w:r>
          </w:p>
        </w:tc>
      </w:tr>
    </w:tbl>
    <w:p w14:paraId="0586335F" w14:textId="77777777" w:rsidR="00370261" w:rsidRDefault="00370261"/>
    <w:sectPr w:rsidR="0037026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6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124AC6"/>
    <w:multiLevelType w:val="hybridMultilevel"/>
    <w:tmpl w:val="7F38170C"/>
    <w:lvl w:ilvl="0" w:tplc="D2F8ECA0">
      <w:start w:val="1"/>
      <w:numFmt w:val="decimal"/>
      <w:lvlText w:val="%1."/>
      <w:lvlJc w:val="left"/>
      <w:pPr>
        <w:ind w:left="435" w:hanging="360"/>
      </w:pPr>
      <w:rPr>
        <w:rFonts w:hint="default"/>
      </w:rPr>
    </w:lvl>
    <w:lvl w:ilvl="1" w:tplc="40090019" w:tentative="1">
      <w:start w:val="1"/>
      <w:numFmt w:val="lowerLetter"/>
      <w:lvlText w:val="%2."/>
      <w:lvlJc w:val="left"/>
      <w:pPr>
        <w:ind w:left="1155" w:hanging="360"/>
      </w:pPr>
    </w:lvl>
    <w:lvl w:ilvl="2" w:tplc="4009001B" w:tentative="1">
      <w:start w:val="1"/>
      <w:numFmt w:val="lowerRoman"/>
      <w:lvlText w:val="%3."/>
      <w:lvlJc w:val="right"/>
      <w:pPr>
        <w:ind w:left="1875" w:hanging="180"/>
      </w:pPr>
    </w:lvl>
    <w:lvl w:ilvl="3" w:tplc="4009000F" w:tentative="1">
      <w:start w:val="1"/>
      <w:numFmt w:val="decimal"/>
      <w:lvlText w:val="%4."/>
      <w:lvlJc w:val="left"/>
      <w:pPr>
        <w:ind w:left="2595" w:hanging="360"/>
      </w:pPr>
    </w:lvl>
    <w:lvl w:ilvl="4" w:tplc="40090019" w:tentative="1">
      <w:start w:val="1"/>
      <w:numFmt w:val="lowerLetter"/>
      <w:lvlText w:val="%5."/>
      <w:lvlJc w:val="left"/>
      <w:pPr>
        <w:ind w:left="3315" w:hanging="360"/>
      </w:pPr>
    </w:lvl>
    <w:lvl w:ilvl="5" w:tplc="4009001B" w:tentative="1">
      <w:start w:val="1"/>
      <w:numFmt w:val="lowerRoman"/>
      <w:lvlText w:val="%6."/>
      <w:lvlJc w:val="right"/>
      <w:pPr>
        <w:ind w:left="4035" w:hanging="180"/>
      </w:pPr>
    </w:lvl>
    <w:lvl w:ilvl="6" w:tplc="4009000F" w:tentative="1">
      <w:start w:val="1"/>
      <w:numFmt w:val="decimal"/>
      <w:lvlText w:val="%7."/>
      <w:lvlJc w:val="left"/>
      <w:pPr>
        <w:ind w:left="4755" w:hanging="360"/>
      </w:pPr>
    </w:lvl>
    <w:lvl w:ilvl="7" w:tplc="40090019" w:tentative="1">
      <w:start w:val="1"/>
      <w:numFmt w:val="lowerLetter"/>
      <w:lvlText w:val="%8."/>
      <w:lvlJc w:val="left"/>
      <w:pPr>
        <w:ind w:left="5475" w:hanging="360"/>
      </w:pPr>
    </w:lvl>
    <w:lvl w:ilvl="8" w:tplc="4009001B" w:tentative="1">
      <w:start w:val="1"/>
      <w:numFmt w:val="lowerRoman"/>
      <w:lvlText w:val="%9."/>
      <w:lvlJc w:val="right"/>
      <w:pPr>
        <w:ind w:left="6195" w:hanging="180"/>
      </w:pPr>
    </w:lvl>
  </w:abstractNum>
  <w:abstractNum w:abstractNumId="1" w15:restartNumberingAfterBreak="0">
    <w:nsid w:val="16766782"/>
    <w:multiLevelType w:val="hybridMultilevel"/>
    <w:tmpl w:val="A4584E12"/>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15:restartNumberingAfterBreak="0">
    <w:nsid w:val="4C924080"/>
    <w:multiLevelType w:val="hybridMultilevel"/>
    <w:tmpl w:val="FBD6CACC"/>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15:restartNumberingAfterBreak="0">
    <w:nsid w:val="56A24E4F"/>
    <w:multiLevelType w:val="hybridMultilevel"/>
    <w:tmpl w:val="24ECC54C"/>
    <w:lvl w:ilvl="0" w:tplc="69823410">
      <w:start w:val="1"/>
      <w:numFmt w:val="decimal"/>
      <w:lvlText w:val="%1."/>
      <w:lvlJc w:val="left"/>
      <w:pPr>
        <w:ind w:left="643" w:hanging="360"/>
      </w:pPr>
      <w:rPr>
        <w:rFonts w:hint="default"/>
        <w:b w:val="0"/>
        <w:bCs/>
      </w:rPr>
    </w:lvl>
    <w:lvl w:ilvl="1" w:tplc="40090019" w:tentative="1">
      <w:start w:val="1"/>
      <w:numFmt w:val="lowerLetter"/>
      <w:lvlText w:val="%2."/>
      <w:lvlJc w:val="left"/>
      <w:pPr>
        <w:ind w:left="1363" w:hanging="360"/>
      </w:pPr>
    </w:lvl>
    <w:lvl w:ilvl="2" w:tplc="4009001B" w:tentative="1">
      <w:start w:val="1"/>
      <w:numFmt w:val="lowerRoman"/>
      <w:lvlText w:val="%3."/>
      <w:lvlJc w:val="right"/>
      <w:pPr>
        <w:ind w:left="2083" w:hanging="180"/>
      </w:pPr>
    </w:lvl>
    <w:lvl w:ilvl="3" w:tplc="4009000F" w:tentative="1">
      <w:start w:val="1"/>
      <w:numFmt w:val="decimal"/>
      <w:lvlText w:val="%4."/>
      <w:lvlJc w:val="left"/>
      <w:pPr>
        <w:ind w:left="2803" w:hanging="360"/>
      </w:pPr>
    </w:lvl>
    <w:lvl w:ilvl="4" w:tplc="40090019" w:tentative="1">
      <w:start w:val="1"/>
      <w:numFmt w:val="lowerLetter"/>
      <w:lvlText w:val="%5."/>
      <w:lvlJc w:val="left"/>
      <w:pPr>
        <w:ind w:left="3523" w:hanging="360"/>
      </w:pPr>
    </w:lvl>
    <w:lvl w:ilvl="5" w:tplc="4009001B" w:tentative="1">
      <w:start w:val="1"/>
      <w:numFmt w:val="lowerRoman"/>
      <w:lvlText w:val="%6."/>
      <w:lvlJc w:val="right"/>
      <w:pPr>
        <w:ind w:left="4243" w:hanging="180"/>
      </w:pPr>
    </w:lvl>
    <w:lvl w:ilvl="6" w:tplc="4009000F" w:tentative="1">
      <w:start w:val="1"/>
      <w:numFmt w:val="decimal"/>
      <w:lvlText w:val="%7."/>
      <w:lvlJc w:val="left"/>
      <w:pPr>
        <w:ind w:left="4963" w:hanging="360"/>
      </w:pPr>
    </w:lvl>
    <w:lvl w:ilvl="7" w:tplc="40090019" w:tentative="1">
      <w:start w:val="1"/>
      <w:numFmt w:val="lowerLetter"/>
      <w:lvlText w:val="%8."/>
      <w:lvlJc w:val="left"/>
      <w:pPr>
        <w:ind w:left="5683" w:hanging="360"/>
      </w:pPr>
    </w:lvl>
    <w:lvl w:ilvl="8" w:tplc="4009001B" w:tentative="1">
      <w:start w:val="1"/>
      <w:numFmt w:val="lowerRoman"/>
      <w:lvlText w:val="%9."/>
      <w:lvlJc w:val="right"/>
      <w:pPr>
        <w:ind w:left="6403" w:hanging="180"/>
      </w:pPr>
    </w:lvl>
  </w:abstractNum>
  <w:abstractNum w:abstractNumId="4" w15:restartNumberingAfterBreak="0">
    <w:nsid w:val="620940DD"/>
    <w:multiLevelType w:val="hybridMultilevel"/>
    <w:tmpl w:val="27C87146"/>
    <w:lvl w:ilvl="0" w:tplc="4009000F">
      <w:start w:val="1"/>
      <w:numFmt w:val="decimal"/>
      <w:lvlText w:val="%1."/>
      <w:lvlJc w:val="left"/>
      <w:pPr>
        <w:ind w:left="720" w:hanging="360"/>
      </w:pPr>
      <w:rPr>
        <w:rFonts w:hint="default"/>
        <w:b w:val="0"/>
        <w:u w:val="none"/>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5" w15:restartNumberingAfterBreak="0">
    <w:nsid w:val="63D10364"/>
    <w:multiLevelType w:val="hybridMultilevel"/>
    <w:tmpl w:val="5510D77C"/>
    <w:lvl w:ilvl="0" w:tplc="65EC7266">
      <w:start w:val="1"/>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num w:numId="1">
    <w:abstractNumId w:val="5"/>
  </w:num>
  <w:num w:numId="2">
    <w:abstractNumId w:val="1"/>
  </w:num>
  <w:num w:numId="3">
    <w:abstractNumId w:val="4"/>
  </w:num>
  <w:num w:numId="4">
    <w:abstractNumId w:val="3"/>
  </w:num>
  <w:num w:numId="5">
    <w:abstractNumId w:val="2"/>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115C"/>
    <w:rsid w:val="00370261"/>
    <w:rsid w:val="00536112"/>
    <w:rsid w:val="00A53785"/>
    <w:rsid w:val="00E8115C"/>
    <w:rsid w:val="00EF699D"/>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5566C5"/>
  <w15:chartTrackingRefBased/>
  <w15:docId w15:val="{F9BD3C71-E240-4B0A-AD04-1B0916D2BD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8115C"/>
    <w:pPr>
      <w:spacing w:after="200" w:line="276" w:lineRule="auto"/>
    </w:pPr>
    <w:rPr>
      <w:rFonts w:ascii="Calibri" w:eastAsia="Calibri" w:hAnsi="Calibri" w:cs="Times New Roman"/>
      <w:lang w:val="en-US"/>
    </w:rPr>
  </w:style>
  <w:style w:type="paragraph" w:styleId="Heading1">
    <w:name w:val="heading 1"/>
    <w:basedOn w:val="Normal"/>
    <w:next w:val="Normal"/>
    <w:link w:val="Heading1Char"/>
    <w:qFormat/>
    <w:rsid w:val="00E8115C"/>
    <w:pPr>
      <w:keepNext/>
      <w:spacing w:after="0" w:line="480" w:lineRule="auto"/>
      <w:outlineLvl w:val="0"/>
    </w:pPr>
    <w:rPr>
      <w:rFonts w:ascii="Tahoma" w:eastAsia="Times New Roman" w:hAnsi="Tahoma"/>
      <w:b/>
      <w:bCs/>
      <w:sz w:val="20"/>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8115C"/>
    <w:rPr>
      <w:rFonts w:ascii="Tahoma" w:eastAsia="Times New Roman" w:hAnsi="Tahoma" w:cs="Times New Roman"/>
      <w:b/>
      <w:bCs/>
      <w:sz w:val="20"/>
      <w:szCs w:val="20"/>
      <w:lang w:val="x-none" w:eastAsia="x-none"/>
    </w:rPr>
  </w:style>
  <w:style w:type="paragraph" w:styleId="BodyText">
    <w:name w:val="Body Text"/>
    <w:basedOn w:val="Normal"/>
    <w:link w:val="BodyTextChar"/>
    <w:uiPriority w:val="99"/>
    <w:unhideWhenUsed/>
    <w:rsid w:val="00E8115C"/>
    <w:pPr>
      <w:spacing w:after="120"/>
    </w:pPr>
  </w:style>
  <w:style w:type="character" w:customStyle="1" w:styleId="BodyTextChar">
    <w:name w:val="Body Text Char"/>
    <w:basedOn w:val="DefaultParagraphFont"/>
    <w:link w:val="BodyText"/>
    <w:uiPriority w:val="99"/>
    <w:rsid w:val="00E8115C"/>
    <w:rPr>
      <w:rFonts w:ascii="Calibri" w:eastAsia="Calibri" w:hAnsi="Calibri"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707</Words>
  <Characters>4033</Characters>
  <Application>Microsoft Office Word</Application>
  <DocSecurity>0</DocSecurity>
  <Lines>33</Lines>
  <Paragraphs>9</Paragraphs>
  <ScaleCrop>false</ScaleCrop>
  <Company>SBI</Company>
  <LinksUpToDate>false</LinksUpToDate>
  <CharactersWithSpaces>4731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 K Ummer Farooq</dc:creator>
  <cp:keywords/>
  <dc:description/>
  <cp:lastModifiedBy>P K Ummer Farooq</cp:lastModifiedBy>
  <cp:revision>2</cp:revision>
  <dcterms:created xsi:type="dcterms:W3CDTF">2026-03-23T06:34:00Z</dcterms:created>
  <dcterms:modified xsi:type="dcterms:W3CDTF">2026-03-23T06:36:00Z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83ada4e-448b-4689-9b53-cdfe99a249d2_Enabled">
    <vt:lpwstr>true</vt:lpwstr>
  </property>
  <property fmtid="{D5CDD505-2E9C-101B-9397-08002B2CF9AE}" pid="3" name="MSIP_Label_183ada4e-448b-4689-9b53-cdfe99a249d2_SetDate">
    <vt:lpwstr>2026-03-23T06:36:22Z</vt:lpwstr>
  </property>
  <property fmtid="{D5CDD505-2E9C-101B-9397-08002B2CF9AE}" pid="4" name="MSIP_Label_183ada4e-448b-4689-9b53-cdfe99a249d2_Method">
    <vt:lpwstr>Privileged</vt:lpwstr>
  </property>
  <property fmtid="{D5CDD505-2E9C-101B-9397-08002B2CF9AE}" pid="5" name="MSIP_Label_183ada4e-448b-4689-9b53-cdfe99a249d2_Name">
    <vt:lpwstr>Public</vt:lpwstr>
  </property>
  <property fmtid="{D5CDD505-2E9C-101B-9397-08002B2CF9AE}" pid="6" name="MSIP_Label_183ada4e-448b-4689-9b53-cdfe99a249d2_SiteId">
    <vt:lpwstr>fbdb2235-7f50-4509-b407-c58325ec27a8</vt:lpwstr>
  </property>
  <property fmtid="{D5CDD505-2E9C-101B-9397-08002B2CF9AE}" pid="7" name="MSIP_Label_183ada4e-448b-4689-9b53-cdfe99a249d2_ActionId">
    <vt:lpwstr>91868fad-069c-4d32-8c24-37847bc65410</vt:lpwstr>
  </property>
  <property fmtid="{D5CDD505-2E9C-101B-9397-08002B2CF9AE}" pid="8" name="MSIP_Label_183ada4e-448b-4689-9b53-cdfe99a249d2_ContentBits">
    <vt:lpwstr>0</vt:lpwstr>
  </property>
</Properties>
</file>